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12702</wp:posOffset>
                </wp:positionH>
                <wp:positionV relativeFrom="paragraph">
                  <wp:posOffset>0</wp:posOffset>
                </wp:positionV>
                <wp:extent cx="6134100" cy="770890"/>
                <wp:effectExtent b="0" l="0" r="0" t="0"/>
                <wp:wrapNone/>
                <wp:docPr id="54" name=""/>
                <a:graphic>
                  <a:graphicData uri="http://schemas.microsoft.com/office/word/2010/wordprocessingGroup">
                    <wpg:wgp>
                      <wpg:cNvGrpSpPr/>
                      <wpg:grpSpPr>
                        <a:xfrm>
                          <a:off x="2278950" y="3394550"/>
                          <a:ext cx="6134100" cy="770890"/>
                          <a:chOff x="2278950" y="3394550"/>
                          <a:chExt cx="6134100" cy="770900"/>
                        </a:xfrm>
                      </wpg:grpSpPr>
                      <wpg:grpSp>
                        <wpg:cNvGrpSpPr/>
                        <wpg:grpSpPr>
                          <a:xfrm>
                            <a:off x="2278950" y="3394555"/>
                            <a:ext cx="6134100" cy="770890"/>
                            <a:chOff x="2278950" y="3394550"/>
                            <a:chExt cx="6134100" cy="770900"/>
                          </a:xfrm>
                        </wpg:grpSpPr>
                        <wps:wsp>
                          <wps:cNvSpPr/>
                          <wps:cNvPr id="3" name="Shape 3"/>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12" name="Shape 12"/>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0" y="0"/>
                                <a:chExt cx="6134100" cy="770890"/>
                              </a:xfrm>
                            </wpg:grpSpPr>
                            <wps:wsp>
                              <wps:cNvSpPr/>
                              <wps:cNvPr id="14" name="Shape 14"/>
                              <wps:spPr>
                                <a:xfrm>
                                  <a:off x="0" y="0"/>
                                  <a:ext cx="6134100" cy="770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7">
                                  <a:alphaModFix/>
                                </a:blip>
                                <a:srcRect b="0" l="0" r="0" t="0"/>
                                <a:stretch/>
                              </pic:blipFill>
                              <pic:spPr>
                                <a:xfrm>
                                  <a:off x="0" y="0"/>
                                  <a:ext cx="1877695" cy="770890"/>
                                </a:xfrm>
                                <a:prstGeom prst="rect">
                                  <a:avLst/>
                                </a:prstGeom>
                                <a:noFill/>
                                <a:ln>
                                  <a:noFill/>
                                </a:ln>
                              </pic:spPr>
                            </pic:pic>
                            <wps:wsp>
                              <wps:cNvSpPr/>
                              <wps:cNvPr id="16" name="Shape 16"/>
                              <wps:spPr>
                                <a:xfrm>
                                  <a:off x="2019300" y="161925"/>
                                  <a:ext cx="4114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t xml:space="preserve">DZIENNIK UNIWERSYTETU WARSZAWSKIEGO</w:t>
                                    </w:r>
                                  </w:p>
                                  <w:p w:rsidR="00000000" w:rsidDel="00000000" w:rsidP="00000000" w:rsidRDefault="00000000" w:rsidRPr="00000000">
                                    <w:pPr>
                                      <w:spacing w:after="0" w:before="0" w:line="240"/>
                                      <w:ind w:left="1275" w:right="0" w:firstLine="2550"/>
                                      <w:jc w:val="left"/>
                                      <w:textDirection w:val="btLr"/>
                                    </w:pPr>
                                    <w:r w:rsidDel="00000000" w:rsidR="00000000" w:rsidRPr="00000000">
                                      <w:rPr>
                                        <w:rFonts w:ascii="Arial" w:cs="Arial" w:eastAsia="Arial" w:hAnsi="Arial"/>
                                        <w:b w:val="1"/>
                                        <w:i w:val="0"/>
                                        <w:smallCaps w:val="1"/>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RADY DYDAKTYCZNE</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12702</wp:posOffset>
                </wp:positionH>
                <wp:positionV relativeFrom="paragraph">
                  <wp:posOffset>0</wp:posOffset>
                </wp:positionV>
                <wp:extent cx="6134100" cy="770890"/>
                <wp:effectExtent b="0" l="0" r="0" t="0"/>
                <wp:wrapNone/>
                <wp:docPr id="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12702</wp:posOffset>
                </wp:positionH>
                <wp:positionV relativeFrom="paragraph">
                  <wp:posOffset>0</wp:posOffset>
                </wp:positionV>
                <wp:extent cx="6134100" cy="770890"/>
                <wp:effectExtent b="0" l="0" r="0" t="0"/>
                <wp:wrapNone/>
                <wp:docPr id="53" name=""/>
                <a:graphic>
                  <a:graphicData uri="http://schemas.microsoft.com/office/word/2010/wordprocessingGroup">
                    <wpg:wgp>
                      <wpg:cNvGrpSpPr/>
                      <wpg:grpSpPr>
                        <a:xfrm>
                          <a:off x="2278950" y="3394550"/>
                          <a:ext cx="6134100" cy="770890"/>
                          <a:chOff x="2278950" y="3394550"/>
                          <a:chExt cx="6134100" cy="770900"/>
                        </a:xfrm>
                      </wpg:grpSpPr>
                      <wpg:grpSp>
                        <wpg:cNvGrpSpPr/>
                        <wpg:grpSpPr>
                          <a:xfrm>
                            <a:off x="2278950" y="3394555"/>
                            <a:ext cx="6134100" cy="770890"/>
                            <a:chOff x="2278950" y="3394550"/>
                            <a:chExt cx="6134100" cy="770900"/>
                          </a:xfrm>
                        </wpg:grpSpPr>
                        <wps:wsp>
                          <wps:cNvSpPr/>
                          <wps:cNvPr id="3" name="Shape 3"/>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2278950" y="3394550"/>
                              <a:chExt cx="6134100" cy="770900"/>
                            </a:xfrm>
                          </wpg:grpSpPr>
                          <wps:wsp>
                            <wps:cNvSpPr/>
                            <wps:cNvPr id="5" name="Shape 5"/>
                            <wps:spPr>
                              <a:xfrm>
                                <a:off x="2278950" y="3394550"/>
                                <a:ext cx="6134100" cy="77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78950" y="3394555"/>
                                <a:ext cx="6134100" cy="770890"/>
                                <a:chOff x="0" y="0"/>
                                <a:chExt cx="6134100" cy="770890"/>
                              </a:xfrm>
                            </wpg:grpSpPr>
                            <wps:wsp>
                              <wps:cNvSpPr/>
                              <wps:cNvPr id="7" name="Shape 7"/>
                              <wps:spPr>
                                <a:xfrm>
                                  <a:off x="0" y="0"/>
                                  <a:ext cx="6134100" cy="770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0" y="0"/>
                                  <a:ext cx="1877695" cy="770890"/>
                                </a:xfrm>
                                <a:prstGeom prst="rect">
                                  <a:avLst/>
                                </a:prstGeom>
                                <a:noFill/>
                                <a:ln>
                                  <a:noFill/>
                                </a:ln>
                              </pic:spPr>
                            </pic:pic>
                            <wps:wsp>
                              <wps:cNvSpPr/>
                              <wps:cNvPr id="9" name="Shape 9"/>
                              <wps:spPr>
                                <a:xfrm>
                                  <a:off x="2019300" y="161925"/>
                                  <a:ext cx="4114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t xml:space="preserve">DZIENNIK UNIWERSYTETU WARSZAWSKIEGO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1"/>
                                        <w:strike w:val="0"/>
                                        <w:color w:val="000000"/>
                                        <w:sz w:val="24"/>
                                        <w:vertAlign w:val="baseline"/>
                                      </w:rPr>
                                    </w:r>
                                    <w:r w:rsidDel="00000000" w:rsidR="00000000" w:rsidRPr="00000000">
                                      <w:rPr>
                                        <w:rFonts w:ascii="Arial" w:cs="Arial" w:eastAsia="Arial" w:hAnsi="Arial"/>
                                        <w:b w:val="0"/>
                                        <w:i w:val="0"/>
                                        <w:smallCaps w:val="0"/>
                                        <w:strike w:val="0"/>
                                        <w:color w:val="000000"/>
                                        <w:sz w:val="24"/>
                                        <w:u w:val="single"/>
                                        <w:vertAlign w:val="baseline"/>
                                      </w:rPr>
                                      <w:t xml:space="preserve">RADY DYDAKTYCZNE DLA KIERUNKÓW STUDIÓW</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12702</wp:posOffset>
                </wp:positionH>
                <wp:positionV relativeFrom="paragraph">
                  <wp:posOffset>0</wp:posOffset>
                </wp:positionV>
                <wp:extent cx="6134100" cy="770890"/>
                <wp:effectExtent b="0" l="0" r="0" t="0"/>
                <wp:wrapNone/>
                <wp:docPr id="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UCHWAŁA NR 4/2026</w:t>
      </w:r>
    </w:p>
    <w:p w:rsidR="00000000" w:rsidDel="00000000" w:rsidP="00000000" w:rsidRDefault="00000000" w:rsidRPr="00000000" w14:paraId="00000006">
      <w:pPr>
        <w:jc w:val="center"/>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000000" w:rsidDel="00000000" w:rsidP="00000000" w:rsidRDefault="00000000" w:rsidRPr="00000000" w14:paraId="00000007">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z dnia 19 marca 2026 r.</w:t>
      </w:r>
    </w:p>
    <w:p w:rsidR="00000000" w:rsidDel="00000000" w:rsidP="00000000" w:rsidRDefault="00000000" w:rsidRPr="00000000" w14:paraId="00000008">
      <w:pPr>
        <w:spacing w:after="120" w:before="12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 sprawie zatwierdzenia tematów prac dyplomowych na kierunku </w:t>
        <w:br w:type="textWrapping"/>
        <w:t xml:space="preserve">Undergraduate Programme in Political Science</w:t>
      </w:r>
    </w:p>
    <w:p w:rsidR="00000000" w:rsidDel="00000000" w:rsidP="00000000" w:rsidRDefault="00000000" w:rsidRPr="00000000" w14:paraId="00000009">
      <w:pPr>
        <w:spacing w:after="240" w:before="24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120" w:before="12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podstawie uchwały nr 43/2020 Rady Dydaktycznej WNPISM UW z dnia 19 lipca 2020 r. w sprawie szczegółowych zasad procesu dyplomowania na kierunku Undergraduate Programme in Political Science Rada Dydaktyczna postanawia, co następuje:</w:t>
      </w:r>
    </w:p>
    <w:p w:rsidR="00000000" w:rsidDel="00000000" w:rsidP="00000000" w:rsidRDefault="00000000" w:rsidRPr="00000000" w14:paraId="0000000B">
      <w:pPr>
        <w:spacing w:after="120" w:before="12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w:t>
      </w:r>
    </w:p>
    <w:p w:rsidR="00000000" w:rsidDel="00000000" w:rsidP="00000000" w:rsidRDefault="00000000" w:rsidRPr="00000000" w14:paraId="0000000C">
      <w:pPr>
        <w:tabs>
          <w:tab w:val="left" w:leader="none" w:pos="709"/>
          <w:tab w:val="left" w:leader="none" w:pos="1134"/>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Rada Dydaktyczna zatwierdza tematy prac dyplomowych na kierunku Undergraduate Programme in Political Science stanowiące Załącznik do uchwały. </w:t>
      </w:r>
    </w:p>
    <w:p w:rsidR="00000000" w:rsidDel="00000000" w:rsidP="00000000" w:rsidRDefault="00000000" w:rsidRPr="00000000" w14:paraId="0000000D">
      <w:pPr>
        <w:tabs>
          <w:tab w:val="left" w:leader="none" w:pos="709"/>
          <w:tab w:val="left" w:leader="none" w:pos="1134"/>
        </w:tabs>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20" w:before="120" w:line="240" w:lineRule="auto"/>
        <w:ind w:left="357" w:hanging="3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2</w:t>
      </w:r>
    </w:p>
    <w:p w:rsidR="00000000" w:rsidDel="00000000" w:rsidP="00000000" w:rsidRDefault="00000000" w:rsidRPr="00000000" w14:paraId="0000000F">
      <w:pPr>
        <w:spacing w:after="480" w:before="120" w:line="24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Uchwała wchodzi w życie z dniem podjęcia.</w:t>
      </w:r>
    </w:p>
    <w:p w:rsidR="00000000" w:rsidDel="00000000" w:rsidP="00000000" w:rsidRDefault="00000000" w:rsidRPr="00000000" w14:paraId="00000010">
      <w:pPr>
        <w:spacing w:after="0" w:line="240" w:lineRule="auto"/>
        <w:jc w:val="right"/>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Przewodniczący Rady Dydaktycznej: </w:t>
      </w:r>
      <w:r w:rsidDel="00000000" w:rsidR="00000000" w:rsidRPr="00000000">
        <w:rPr>
          <w:rFonts w:ascii="Arial" w:cs="Arial" w:eastAsia="Arial" w:hAnsi="Arial"/>
          <w:i w:val="1"/>
          <w:iCs w:val="1"/>
          <w:sz w:val="24"/>
          <w:szCs w:val="24"/>
          <w:rtl w:val="0"/>
        </w:rPr>
        <w:t xml:space="preserve">B. Pieliński</w:t>
      </w:r>
    </w:p>
    <w:p w:rsidR="00000000" w:rsidDel="00000000" w:rsidP="00000000" w:rsidRDefault="00000000" w:rsidRPr="00000000" w14:paraId="0000001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jc w:val="right"/>
        <w:rPr>
          <w:rFonts w:ascii="Arial" w:cs="Arial" w:eastAsia="Arial" w:hAnsi="Arial"/>
          <w:sz w:val="24"/>
          <w:szCs w:val="24"/>
        </w:rPr>
        <w:sectPr>
          <w:pgSz w:h="16838" w:w="11906" w:orient="portrait"/>
          <w:pgMar w:bottom="1417" w:top="1417" w:left="1417" w:right="1133" w:header="708" w:footer="708"/>
          <w:pgNumType w:start="1"/>
        </w:sectPr>
      </w:pPr>
      <w:r w:rsidDel="00000000" w:rsidR="00000000" w:rsidRPr="00000000">
        <w:rPr>
          <w:rtl w:val="0"/>
        </w:rPr>
      </w:r>
    </w:p>
    <w:p w:rsidR="00000000" w:rsidDel="00000000" w:rsidP="00000000" w:rsidRDefault="00000000" w:rsidRPr="00000000" w14:paraId="00000023">
      <w:pPr>
        <w:jc w:val="right"/>
        <w:rPr>
          <w:rFonts w:ascii="Arial" w:cs="Arial" w:eastAsia="Arial" w:hAnsi="Arial"/>
          <w:color w:val="000000"/>
        </w:rPr>
      </w:pPr>
      <w:r w:rsidDel="00000000" w:rsidR="00000000" w:rsidRPr="00000000">
        <w:rPr>
          <w:rFonts w:ascii="Arial" w:cs="Arial" w:eastAsia="Arial" w:hAnsi="Arial"/>
          <w:color w:val="000000"/>
          <w:rtl w:val="0"/>
        </w:rPr>
        <w:t xml:space="preserve">Załącznik</w:t>
        <w:br w:type="textWrapping"/>
        <w:t xml:space="preserve">do uchwały nr 4/2026 Rady Dydaktycznej </w:t>
      </w:r>
      <w:r w:rsidDel="00000000" w:rsidR="00000000" w:rsidRPr="00000000">
        <w:rPr>
          <w:rFonts w:ascii="Arial" w:cs="Arial" w:eastAsia="Arial" w:hAnsi="Arial"/>
          <w:color w:val="222222"/>
          <w:rtl w:val="0"/>
        </w:rPr>
        <w:t xml:space="preserve">dla kierunków studiów</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222222"/>
          <w:rtl w:val="0"/>
        </w:rPr>
        <w:t xml:space="preserve">European Politics and Economics</w:t>
      </w:r>
      <w:r w:rsidDel="00000000" w:rsidR="00000000" w:rsidRPr="00000000">
        <w:rPr>
          <w:rFonts w:ascii="Arial" w:cs="Arial" w:eastAsia="Arial" w:hAnsi="Arial"/>
          <w:color w:val="000000"/>
          <w:rtl w:val="0"/>
        </w:rPr>
        <w:t xml:space="preserve">, Graduate Programme in International Relations, Graduate Programme in Political, Science, Social and Public Policy,</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000000"/>
          <w:rtl w:val="0"/>
        </w:rPr>
        <w:t xml:space="preserve">Undergraduate Programme in International Relations, Undergraduate Programme in Political Science z dnia 19 marca 2026 r. w sprawie zatwierdzenia tematów prac dyplomowych na kierunku studiów Undergraduate Programme in Political Science</w:t>
      </w:r>
    </w:p>
    <w:p w:rsidR="00000000" w:rsidDel="00000000" w:rsidP="00000000" w:rsidRDefault="00000000" w:rsidRPr="00000000" w14:paraId="00000024">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Tematy prac dyplomowych: kierunek studiów Undergraduate Programme in Political Science (rok akademicki 2025/2026)</w:t>
      </w:r>
    </w:p>
    <w:p w:rsidR="00000000" w:rsidDel="00000000" w:rsidP="00000000" w:rsidRDefault="00000000" w:rsidRPr="00000000" w14:paraId="00000027">
      <w:pPr>
        <w:jc w:val="center"/>
        <w:rPr>
          <w:b w:val="1"/>
          <w:bCs w:val="1"/>
          <w:sz w:val="24"/>
          <w:szCs w:val="24"/>
        </w:rPr>
      </w:pPr>
      <w:r w:rsidDel="00000000" w:rsidR="00000000" w:rsidRPr="00000000">
        <w:rPr>
          <w:rtl w:val="0"/>
        </w:rPr>
      </w:r>
    </w:p>
    <w:tbl>
      <w:tblPr>
        <w:tblStyle w:val="Table1"/>
        <w:tblW w:w="15168.0" w:type="dxa"/>
        <w:jc w:val="left"/>
        <w:tblInd w:w="-856.0" w:type="dxa"/>
        <w:tblLayout w:type="fixed"/>
        <w:tblLook w:val="0400"/>
      </w:tblPr>
      <w:tblGrid>
        <w:gridCol w:w="1985"/>
        <w:gridCol w:w="4253"/>
        <w:gridCol w:w="8930"/>
        <w:tblGridChange w:id="0">
          <w:tblGrid>
            <w:gridCol w:w="1985"/>
            <w:gridCol w:w="4253"/>
            <w:gridCol w:w="89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Numer albumu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Promotor/ka</w:t>
            </w:r>
            <w:r w:rsidDel="00000000" w:rsidR="00000000" w:rsidRPr="00000000">
              <w:rPr>
                <w:rtl w:val="0"/>
              </w:rPr>
            </w:r>
          </w:p>
          <w:p w:rsidR="00000000" w:rsidDel="00000000" w:rsidP="00000000" w:rsidRDefault="00000000" w:rsidRPr="00000000" w14:paraId="0000002A">
            <w:pPr>
              <w:spacing w:after="0" w:line="240" w:lineRule="auto"/>
              <w:jc w:val="center"/>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Tytuł pracy licencjackiej</w:t>
            </w: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455003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prof. ucz., dr hab. Adam Szymański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The indirect strategic alignment: Israel and the People's Defense Units (YPG) in the Syrian civil war</w:t>
            </w: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466062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dr Ridvan Bariiev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decolonization of Ukraine: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krainian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ationalist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ovements in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ost-</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oviet period</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466052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Karolina Boiret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effectiveness of European Union sanctions on the Russian Federation</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457935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Karolina Boiret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Youth entrepreneurship in the European Union: policy support and its impact</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465431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Karolina Boiret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Euroscepticism in a pro-European Member State: The Lithuanian paradox (2004–2025) </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466325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ucz., dr hab. Wojciech Gagatek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The role of political rhetoric in legitimacy-building in postcolonial contexts</w:t>
            </w: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6022e"/>
                <w:sz w:val="24"/>
                <w:szCs w:val="24"/>
                <w:shd w:fill="f8f8f8" w:val="clear"/>
                <w:rtl w:val="0"/>
              </w:rPr>
              <w:t xml:space="preserve">468134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ucz., dr hab. Wojciech Gagatek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state violence and racial discrimination under apartheid in the Republic of South Africa</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451143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ucz., dr hab. Wojciech Gagatek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European digital sovereignty: Objectives, instruments and outcomes</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468256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 ucz., dr hab. Wojciech Gagatek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relationship between domestic political competition and national defence strategy continuity</w:t>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6022e"/>
                <w:sz w:val="24"/>
                <w:szCs w:val="24"/>
                <w:highlight w:val="white"/>
                <w:rtl w:val="0"/>
              </w:rPr>
              <w:t xml:space="preserve">466068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40" w:lineRule="auto"/>
              <w:rPr>
                <w:rFonts w:ascii="Arial" w:cs="Arial" w:eastAsia="Arial" w:hAnsi="Arial"/>
                <w:color w:val="000000"/>
                <w:sz w:val="24"/>
                <w:szCs w:val="24"/>
              </w:rPr>
            </w:pPr>
            <w:bookmarkStart w:colFirst="0" w:colLast="0" w:name="_heading=h.edmy6peqnaq6" w:id="0"/>
            <w:bookmarkEnd w:id="0"/>
            <w:r w:rsidDel="00000000" w:rsidR="00000000" w:rsidRPr="00000000">
              <w:rPr>
                <w:rFonts w:ascii="Arial" w:cs="Arial" w:eastAsia="Arial" w:hAnsi="Arial"/>
                <w:color w:val="000000"/>
                <w:sz w:val="24"/>
                <w:szCs w:val="24"/>
                <w:rtl w:val="0"/>
              </w:rPr>
              <w:t xml:space="preserve">prof. ucz., dr hab.  Wojciech Gagatek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The effectiveness of gender quotas: A comparative case study of Argentina and Brazil</w:t>
            </w:r>
            <w:r w:rsidDel="00000000" w:rsidR="00000000" w:rsidRPr="00000000">
              <w:rPr>
                <w:rtl w:val="0"/>
              </w:rPr>
            </w:r>
          </w:p>
        </w:tc>
      </w:tr>
    </w:tbl>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tl w:val="0"/>
        </w:rPr>
      </w:r>
    </w:p>
    <w:sectPr>
      <w:type w:val="nextPage"/>
      <w:pgSz w:h="11906" w:w="16838" w:orient="landscape"/>
      <w:pgMar w:bottom="1417" w:top="113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b w:val="1"/>
      <w:bCs w:val="1"/>
      <w:color w:val="2e74b5"/>
      <w:sz w:val="28"/>
      <w:szCs w:val="28"/>
    </w:rPr>
  </w:style>
  <w:style w:type="paragraph" w:styleId="Heading2">
    <w:name w:val="heading 2"/>
    <w:basedOn w:val="Normal"/>
    <w:next w:val="Normal"/>
    <w:pPr>
      <w:keepNext w:val="1"/>
      <w:keepLines w:val="1"/>
      <w:spacing w:after="0" w:before="40" w:lineRule="auto"/>
    </w:pPr>
    <w:rPr>
      <w:rFonts w:ascii="Calibri" w:cs="Calibri" w:eastAsia="Calibri" w:hAnsi="Calibri"/>
      <w:b w:val="1"/>
      <w:bCs w:val="1"/>
      <w:color w:val="5b9bd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b w:val="1"/>
      <w:bCs w:val="1"/>
      <w:color w:val="5b9bd5"/>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color w:val="323e4f"/>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Akapitzlist">
    <w:name w:val="List Paragraph"/>
    <w:basedOn w:val="Normalny"/>
    <w:qFormat w:val="1"/>
    <w:rsid w:val="007B41F7"/>
    <w:pPr>
      <w:spacing w:after="0" w:line="240" w:lineRule="auto"/>
      <w:ind w:left="720"/>
      <w:contextualSpacing w:val="1"/>
    </w:pPr>
    <w:rPr>
      <w:sz w:val="24"/>
      <w:szCs w:val="24"/>
    </w:rPr>
  </w:style>
  <w:style w:type="paragraph" w:styleId="Nagwek11" w:customStyle="1">
    <w:name w:val="Nagłówek 11"/>
    <w:basedOn w:val="Normalny"/>
    <w:next w:val="Normalny"/>
    <w:uiPriority w:val="9"/>
    <w:qFormat w:val="1"/>
    <w:rsid w:val="00E118E3"/>
    <w:pPr>
      <w:keepNext w:val="1"/>
      <w:keepLines w:val="1"/>
      <w:spacing w:after="0" w:before="480" w:line="276" w:lineRule="auto"/>
      <w:outlineLvl w:val="0"/>
    </w:pPr>
    <w:rPr>
      <w:rFonts w:ascii="Calibri Light" w:cs="Times New Roman" w:eastAsia="Times New Roman" w:hAnsi="Calibri Light"/>
      <w:b w:val="1"/>
      <w:bCs w:val="1"/>
      <w:color w:val="2e74b5"/>
      <w:sz w:val="28"/>
      <w:szCs w:val="28"/>
    </w:rPr>
  </w:style>
  <w:style w:type="paragraph" w:styleId="Nagwek21" w:customStyle="1">
    <w:name w:val="Nagłówek 21"/>
    <w:basedOn w:val="Normalny"/>
    <w:next w:val="Normalny"/>
    <w:uiPriority w:val="9"/>
    <w:unhideWhenUsed w:val="1"/>
    <w:qFormat w:val="1"/>
    <w:rsid w:val="00E118E3"/>
    <w:pPr>
      <w:keepNext w:val="1"/>
      <w:keepLines w:val="1"/>
      <w:spacing w:after="0" w:before="200" w:line="276" w:lineRule="auto"/>
      <w:outlineLvl w:val="1"/>
    </w:pPr>
    <w:rPr>
      <w:rFonts w:ascii="Calibri Light" w:cs="Times New Roman" w:eastAsia="Times New Roman" w:hAnsi="Calibri Light"/>
      <w:b w:val="1"/>
      <w:bCs w:val="1"/>
      <w:color w:val="5b9bd5"/>
      <w:sz w:val="26"/>
      <w:szCs w:val="26"/>
    </w:rPr>
  </w:style>
  <w:style w:type="paragraph" w:styleId="Nagwek31" w:customStyle="1">
    <w:name w:val="Nagłówek 31"/>
    <w:basedOn w:val="Normalny"/>
    <w:next w:val="Normalny"/>
    <w:uiPriority w:val="9"/>
    <w:unhideWhenUsed w:val="1"/>
    <w:qFormat w:val="1"/>
    <w:rsid w:val="00E118E3"/>
    <w:pPr>
      <w:keepNext w:val="1"/>
      <w:keepLines w:val="1"/>
      <w:spacing w:after="0" w:before="200" w:line="276" w:lineRule="auto"/>
      <w:outlineLvl w:val="2"/>
    </w:pPr>
    <w:rPr>
      <w:rFonts w:ascii="Calibri Light" w:cs="Times New Roman" w:eastAsia="Times New Roman" w:hAnsi="Calibri Light"/>
      <w:b w:val="1"/>
      <w:bCs w:val="1"/>
      <w:color w:val="5b9bd5"/>
    </w:rPr>
  </w:style>
  <w:style w:type="numbering" w:styleId="Bezlisty1" w:customStyle="1">
    <w:name w:val="Bez listy1"/>
    <w:next w:val="Bezlisty"/>
    <w:uiPriority w:val="99"/>
    <w:semiHidden w:val="1"/>
    <w:unhideWhenUsed w:val="1"/>
    <w:rsid w:val="00E118E3"/>
  </w:style>
  <w:style w:type="paragraph" w:styleId="Tekstkomentarza">
    <w:name w:val="annotation text"/>
    <w:basedOn w:val="Normalny"/>
    <w:link w:val="TekstkomentarzaZnak1"/>
    <w:uiPriority w:val="99"/>
    <w:semiHidden w:val="1"/>
    <w:rsid w:val="00E118E3"/>
    <w:pPr>
      <w:spacing w:after="200" w:line="240" w:lineRule="auto"/>
    </w:pPr>
    <w:rPr>
      <w:rFonts w:cs="Times New Roman"/>
      <w:sz w:val="20"/>
      <w:szCs w:val="20"/>
    </w:rPr>
  </w:style>
  <w:style w:type="character" w:styleId="TekstkomentarzaZnak" w:customStyle="1">
    <w:name w:val="Tekst komentarza Znak"/>
    <w:basedOn w:val="Domylnaczcionkaakapitu"/>
    <w:uiPriority w:val="99"/>
    <w:semiHidden w:val="1"/>
    <w:rsid w:val="00E118E3"/>
    <w:rPr>
      <w:sz w:val="20"/>
      <w:szCs w:val="20"/>
    </w:rPr>
  </w:style>
  <w:style w:type="character" w:styleId="TekstkomentarzaZnak1" w:customStyle="1">
    <w:name w:val="Tekst komentarza Znak1"/>
    <w:basedOn w:val="Domylnaczcionkaakapitu"/>
    <w:link w:val="Tekstkomentarza"/>
    <w:uiPriority w:val="99"/>
    <w:semiHidden w:val="1"/>
    <w:rsid w:val="00E118E3"/>
    <w:rPr>
      <w:rFonts w:ascii="Calibri" w:cs="Times New Roman" w:eastAsia="Calibri" w:hAnsi="Calibri"/>
      <w:sz w:val="20"/>
      <w:szCs w:val="20"/>
    </w:rPr>
  </w:style>
  <w:style w:type="paragraph" w:styleId="Stopka">
    <w:name w:val="footer"/>
    <w:basedOn w:val="Normalny"/>
    <w:link w:val="StopkaZnak"/>
    <w:uiPriority w:val="99"/>
    <w:unhideWhenUsed w:val="1"/>
    <w:rsid w:val="00E118E3"/>
    <w:pPr>
      <w:tabs>
        <w:tab w:val="center" w:pos="4536"/>
        <w:tab w:val="right" w:pos="9072"/>
      </w:tabs>
      <w:spacing w:after="200" w:line="276" w:lineRule="auto"/>
    </w:pPr>
  </w:style>
  <w:style w:type="character" w:styleId="StopkaZnak" w:customStyle="1">
    <w:name w:val="Stopka Znak"/>
    <w:basedOn w:val="Domylnaczcionkaakapitu"/>
    <w:link w:val="Stopka"/>
    <w:uiPriority w:val="99"/>
    <w:rsid w:val="00E118E3"/>
    <w:rPr>
      <w:rFonts w:ascii="Calibri" w:cs="Calibri" w:eastAsia="Calibri" w:hAnsi="Calibri"/>
    </w:rPr>
  </w:style>
  <w:style w:type="character" w:styleId="Hipercze">
    <w:name w:val="Hyperlink"/>
    <w:uiPriority w:val="99"/>
    <w:rsid w:val="00E118E3"/>
    <w:rPr>
      <w:color w:val="0000ff"/>
      <w:u w:val="single"/>
    </w:rPr>
  </w:style>
  <w:style w:type="character" w:styleId="Pogrubienie">
    <w:name w:val="Strong"/>
    <w:uiPriority w:val="99"/>
    <w:qFormat w:val="1"/>
    <w:rsid w:val="00E118E3"/>
    <w:rPr>
      <w:b w:val="1"/>
      <w:bCs w:val="1"/>
    </w:rPr>
  </w:style>
  <w:style w:type="character" w:styleId="Odwoaniedokomentarza">
    <w:name w:val="annotation reference"/>
    <w:uiPriority w:val="99"/>
    <w:semiHidden w:val="1"/>
    <w:rsid w:val="00E118E3"/>
    <w:rPr>
      <w:sz w:val="16"/>
      <w:szCs w:val="16"/>
    </w:rPr>
  </w:style>
  <w:style w:type="paragraph" w:styleId="Tekstprzypisudolnego">
    <w:name w:val="footnote text"/>
    <w:basedOn w:val="Normalny"/>
    <w:link w:val="TekstprzypisudolnegoZnak"/>
    <w:uiPriority w:val="99"/>
    <w:semiHidden w:val="1"/>
    <w:rsid w:val="00E118E3"/>
    <w:pPr>
      <w:spacing w:after="200" w:line="276" w:lineRule="auto"/>
    </w:pPr>
    <w:rPr>
      <w:rFonts w:cs="Times New Roman"/>
      <w:sz w:val="20"/>
      <w:szCs w:val="20"/>
    </w:rPr>
  </w:style>
  <w:style w:type="character" w:styleId="TekstprzypisudolnegoZnak" w:customStyle="1">
    <w:name w:val="Tekst przypisu dolnego Znak"/>
    <w:basedOn w:val="Domylnaczcionkaakapitu"/>
    <w:link w:val="Tekstprzypisudolnego"/>
    <w:uiPriority w:val="99"/>
    <w:semiHidden w:val="1"/>
    <w:rsid w:val="00E118E3"/>
    <w:rPr>
      <w:rFonts w:ascii="Calibri" w:cs="Times New Roman" w:eastAsia="Calibri" w:hAnsi="Calibri"/>
      <w:sz w:val="20"/>
      <w:szCs w:val="20"/>
    </w:rPr>
  </w:style>
  <w:style w:type="character" w:styleId="Odwoanieprzypisudolnego">
    <w:name w:val="footnote reference"/>
    <w:uiPriority w:val="99"/>
    <w:semiHidden w:val="1"/>
    <w:rsid w:val="00E118E3"/>
    <w:rPr>
      <w:vertAlign w:val="superscript"/>
    </w:rPr>
  </w:style>
  <w:style w:type="paragraph" w:styleId="Tekstdymka">
    <w:name w:val="Balloon Text"/>
    <w:basedOn w:val="Normalny"/>
    <w:link w:val="TekstdymkaZnak"/>
    <w:uiPriority w:val="99"/>
    <w:semiHidden w:val="1"/>
    <w:rsid w:val="00E118E3"/>
    <w:pPr>
      <w:spacing w:after="0" w:line="240" w:lineRule="auto"/>
    </w:pPr>
    <w:rPr>
      <w:rFonts w:ascii="Tahoma" w:cs="Times New Roman" w:hAnsi="Tahoma"/>
      <w:sz w:val="16"/>
      <w:szCs w:val="16"/>
    </w:rPr>
  </w:style>
  <w:style w:type="character" w:styleId="TekstdymkaZnak" w:customStyle="1">
    <w:name w:val="Tekst dymka Znak"/>
    <w:basedOn w:val="Domylnaczcionkaakapitu"/>
    <w:link w:val="Tekstdymka"/>
    <w:uiPriority w:val="99"/>
    <w:semiHidden w:val="1"/>
    <w:rsid w:val="00E118E3"/>
    <w:rPr>
      <w:rFonts w:ascii="Tahoma" w:cs="Times New Roman" w:eastAsia="Calibri" w:hAnsi="Tahoma"/>
      <w:sz w:val="16"/>
      <w:szCs w:val="16"/>
    </w:rPr>
  </w:style>
  <w:style w:type="paragraph" w:styleId="Tematkomentarza">
    <w:name w:val="annotation subject"/>
    <w:basedOn w:val="Tekstkomentarza"/>
    <w:next w:val="Tekstkomentarza"/>
    <w:link w:val="TematkomentarzaZnak"/>
    <w:uiPriority w:val="99"/>
    <w:semiHidden w:val="1"/>
    <w:unhideWhenUsed w:val="1"/>
    <w:rsid w:val="00E118E3"/>
    <w:pPr>
      <w:spacing w:line="276" w:lineRule="auto"/>
    </w:pPr>
    <w:rPr>
      <w:b w:val="1"/>
      <w:bCs w:val="1"/>
    </w:rPr>
  </w:style>
  <w:style w:type="character" w:styleId="TematkomentarzaZnak" w:customStyle="1">
    <w:name w:val="Temat komentarza Znak"/>
    <w:basedOn w:val="TekstkomentarzaZnak"/>
    <w:link w:val="Tematkomentarza"/>
    <w:uiPriority w:val="99"/>
    <w:semiHidden w:val="1"/>
    <w:rsid w:val="00E118E3"/>
    <w:rPr>
      <w:rFonts w:ascii="Calibri" w:cs="Times New Roman" w:eastAsia="Calibri" w:hAnsi="Calibri"/>
      <w:b w:val="1"/>
      <w:bCs w:val="1"/>
      <w:sz w:val="20"/>
      <w:szCs w:val="20"/>
    </w:rPr>
  </w:style>
  <w:style w:type="paragraph" w:styleId="NormalnyWeb">
    <w:name w:val="Normal (Web)"/>
    <w:basedOn w:val="Normalny"/>
    <w:uiPriority w:val="99"/>
    <w:unhideWhenUsed w:val="1"/>
    <w:rsid w:val="00E118E3"/>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omylnaczcionkaakapitu"/>
    <w:rsid w:val="00E118E3"/>
  </w:style>
  <w:style w:type="character" w:styleId="UyteHipercze">
    <w:name w:val="FollowedHyperlink"/>
    <w:uiPriority w:val="99"/>
    <w:semiHidden w:val="1"/>
    <w:unhideWhenUsed w:val="1"/>
    <w:rsid w:val="00E118E3"/>
    <w:rPr>
      <w:color w:val="954f72"/>
      <w:u w:val="single"/>
    </w:rPr>
  </w:style>
  <w:style w:type="table" w:styleId="Tabela-Siatka">
    <w:name w:val="Table Grid"/>
    <w:basedOn w:val="Standardowy"/>
    <w:uiPriority w:val="59"/>
    <w:rsid w:val="00E118E3"/>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podstawowy">
    <w:name w:val="Body Text"/>
    <w:basedOn w:val="Normalny"/>
    <w:link w:val="TekstpodstawowyZnak"/>
    <w:uiPriority w:val="99"/>
    <w:semiHidden w:val="1"/>
    <w:unhideWhenUsed w:val="1"/>
    <w:rsid w:val="00E118E3"/>
    <w:pPr>
      <w:spacing w:after="120" w:line="276" w:lineRule="auto"/>
    </w:pPr>
  </w:style>
  <w:style w:type="character" w:styleId="TekstpodstawowyZnak" w:customStyle="1">
    <w:name w:val="Tekst podstawowy Znak"/>
    <w:basedOn w:val="Domylnaczcionkaakapitu"/>
    <w:link w:val="Tekstpodstawowy"/>
    <w:uiPriority w:val="99"/>
    <w:semiHidden w:val="1"/>
    <w:rsid w:val="00E118E3"/>
    <w:rPr>
      <w:rFonts w:ascii="Calibri" w:cs="Calibri" w:eastAsia="Calibri" w:hAnsi="Calibri"/>
    </w:rPr>
  </w:style>
  <w:style w:type="character" w:styleId="HTML-cytat">
    <w:name w:val="HTML Cite"/>
    <w:uiPriority w:val="99"/>
    <w:semiHidden w:val="1"/>
    <w:unhideWhenUsed w:val="1"/>
    <w:rsid w:val="00E118E3"/>
    <w:rPr>
      <w:i w:val="1"/>
      <w:iCs w:val="1"/>
    </w:rPr>
  </w:style>
  <w:style w:type="paragraph" w:styleId="Nagwek">
    <w:name w:val="header"/>
    <w:basedOn w:val="Normalny"/>
    <w:link w:val="NagwekZnak"/>
    <w:unhideWhenUsed w:val="1"/>
    <w:rsid w:val="00E118E3"/>
    <w:pPr>
      <w:tabs>
        <w:tab w:val="center" w:pos="4536"/>
        <w:tab w:val="right" w:pos="9072"/>
      </w:tabs>
      <w:spacing w:after="200" w:line="276" w:lineRule="auto"/>
    </w:pPr>
  </w:style>
  <w:style w:type="character" w:styleId="NagwekZnak" w:customStyle="1">
    <w:name w:val="Nagłówek Znak"/>
    <w:basedOn w:val="Domylnaczcionkaakapitu"/>
    <w:link w:val="Nagwek"/>
    <w:rsid w:val="00E118E3"/>
    <w:rPr>
      <w:rFonts w:ascii="Calibri" w:cs="Calibri" w:eastAsia="Calibri" w:hAnsi="Calibri"/>
    </w:rPr>
  </w:style>
  <w:style w:type="table" w:styleId="TableGrid" w:customStyle="1">
    <w:name w:val="TableGrid"/>
    <w:rsid w:val="00E118E3"/>
    <w:pPr>
      <w:spacing w:after="0" w:line="240" w:lineRule="auto"/>
    </w:pPr>
    <w:rPr>
      <w:rFonts w:cs="Times New Roman" w:eastAsia="Times New Roman"/>
    </w:rPr>
    <w:tblPr>
      <w:tblCellMar>
        <w:top w:w="0.0" w:type="dxa"/>
        <w:left w:w="0.0" w:type="dxa"/>
        <w:bottom w:w="0.0" w:type="dxa"/>
        <w:right w:w="0.0" w:type="dxa"/>
      </w:tblCellMar>
    </w:tblPr>
  </w:style>
  <w:style w:type="character" w:styleId="Numerstrony">
    <w:name w:val="page number"/>
    <w:semiHidden w:val="1"/>
    <w:rsid w:val="00E118E3"/>
    <w:rPr>
      <w:sz w:val="20"/>
    </w:rPr>
  </w:style>
  <w:style w:type="numbering" w:styleId="Styl1" w:customStyle="1">
    <w:name w:val="Styl1"/>
    <w:uiPriority w:val="99"/>
    <w:rsid w:val="00E118E3"/>
  </w:style>
  <w:style w:type="character" w:styleId="wrtext" w:customStyle="1">
    <w:name w:val="wrtext"/>
    <w:basedOn w:val="Domylnaczcionkaakapitu"/>
    <w:rsid w:val="00E118E3"/>
  </w:style>
  <w:style w:type="paragraph" w:styleId="Bezodstpw">
    <w:name w:val="No Spacing"/>
    <w:uiPriority w:val="1"/>
    <w:qFormat w:val="1"/>
    <w:rsid w:val="00E118E3"/>
    <w:pPr>
      <w:spacing w:after="0" w:line="240" w:lineRule="auto"/>
    </w:pPr>
  </w:style>
  <w:style w:type="character" w:styleId="Nagwek1Znak" w:customStyle="1">
    <w:name w:val="Nagłówek 1 Znak"/>
    <w:basedOn w:val="Domylnaczcionkaakapitu"/>
    <w:link w:val="Nagwek1"/>
    <w:uiPriority w:val="9"/>
    <w:rsid w:val="00E118E3"/>
    <w:rPr>
      <w:rFonts w:ascii="Calibri Light" w:cs="Times New Roman" w:eastAsia="Times New Roman" w:hAnsi="Calibri Light"/>
      <w:b w:val="1"/>
      <w:bCs w:val="1"/>
      <w:color w:val="2e74b5"/>
      <w:sz w:val="28"/>
      <w:szCs w:val="28"/>
    </w:rPr>
  </w:style>
  <w:style w:type="character" w:styleId="Nagwek2Znak" w:customStyle="1">
    <w:name w:val="Nagłówek 2 Znak"/>
    <w:basedOn w:val="Domylnaczcionkaakapitu"/>
    <w:link w:val="Nagwek2"/>
    <w:uiPriority w:val="9"/>
    <w:rsid w:val="00E118E3"/>
    <w:rPr>
      <w:rFonts w:ascii="Calibri Light" w:cs="Times New Roman" w:eastAsia="Times New Roman" w:hAnsi="Calibri Light"/>
      <w:b w:val="1"/>
      <w:bCs w:val="1"/>
      <w:color w:val="5b9bd5"/>
      <w:sz w:val="26"/>
      <w:szCs w:val="26"/>
    </w:rPr>
  </w:style>
  <w:style w:type="character" w:styleId="Nagwek3Znak" w:customStyle="1">
    <w:name w:val="Nagłówek 3 Znak"/>
    <w:basedOn w:val="Domylnaczcionkaakapitu"/>
    <w:link w:val="Nagwek3"/>
    <w:uiPriority w:val="9"/>
    <w:rsid w:val="00E118E3"/>
    <w:rPr>
      <w:rFonts w:ascii="Calibri Light" w:cs="Times New Roman" w:eastAsia="Times New Roman" w:hAnsi="Calibri Light"/>
      <w:b w:val="1"/>
      <w:bCs w:val="1"/>
      <w:color w:val="5b9bd5"/>
    </w:rPr>
  </w:style>
  <w:style w:type="paragraph" w:styleId="Tytu1" w:customStyle="1">
    <w:name w:val="Tytuł1"/>
    <w:basedOn w:val="Normalny"/>
    <w:next w:val="Normalny"/>
    <w:uiPriority w:val="10"/>
    <w:qFormat w:val="1"/>
    <w:rsid w:val="00E118E3"/>
    <w:pPr>
      <w:pBdr>
        <w:bottom w:color="5b9bd5" w:space="4" w:sz="8" w:val="single"/>
      </w:pBdr>
      <w:spacing w:after="300" w:line="240" w:lineRule="auto"/>
      <w:contextualSpacing w:val="1"/>
    </w:pPr>
    <w:rPr>
      <w:rFonts w:ascii="Calibri Light" w:cs="Times New Roman" w:eastAsia="Times New Roman" w:hAnsi="Calibri Light"/>
      <w:color w:val="323e4f"/>
      <w:spacing w:val="5"/>
      <w:kern w:val="28"/>
      <w:sz w:val="52"/>
      <w:szCs w:val="52"/>
    </w:rPr>
  </w:style>
  <w:style w:type="character" w:styleId="TytuZnak" w:customStyle="1">
    <w:name w:val="Tytuł Znak"/>
    <w:basedOn w:val="Domylnaczcionkaakapitu"/>
    <w:link w:val="Tytu"/>
    <w:uiPriority w:val="10"/>
    <w:rsid w:val="00E118E3"/>
    <w:rPr>
      <w:rFonts w:ascii="Calibri Light" w:cs="Times New Roman" w:eastAsia="Times New Roman" w:hAnsi="Calibri Light"/>
      <w:color w:val="323e4f"/>
      <w:spacing w:val="5"/>
      <w:kern w:val="28"/>
      <w:sz w:val="52"/>
      <w:szCs w:val="52"/>
    </w:rPr>
  </w:style>
  <w:style w:type="table" w:styleId="TableNormal1" w:customStyle="1">
    <w:name w:val="Table Normal"/>
    <w:rsid w:val="00E118E3"/>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0"/>
      <w:szCs w:val="20"/>
      <w:bdr w:space="0" w:sz="0" w:val="nil"/>
    </w:rPr>
    <w:tblPr>
      <w:tblInd w:w="0.0" w:type="dxa"/>
      <w:tblCellMar>
        <w:top w:w="0.0" w:type="dxa"/>
        <w:left w:w="0.0" w:type="dxa"/>
        <w:bottom w:w="0.0" w:type="dxa"/>
        <w:right w:w="0.0" w:type="dxa"/>
      </w:tblCellMar>
    </w:tblPr>
  </w:style>
  <w:style w:type="paragraph" w:styleId="Domylne" w:customStyle="1">
    <w:name w:val="Domyślne"/>
    <w:rsid w:val="00E118E3"/>
    <w:pPr>
      <w:pBdr>
        <w:top w:space="0" w:sz="0" w:val="nil"/>
        <w:left w:space="0" w:sz="0" w:val="nil"/>
        <w:bottom w:space="0" w:sz="0" w:val="nil"/>
        <w:right w:space="0" w:sz="0" w:val="nil"/>
        <w:between w:space="0" w:sz="0" w:val="nil"/>
        <w:bar w:space="0" w:sz="0" w:val="nil"/>
      </w:pBdr>
      <w:spacing w:after="0" w:line="240" w:lineRule="auto"/>
    </w:pPr>
    <w:rPr>
      <w:rFonts w:ascii="Helvetica" w:cs="Helvetica" w:eastAsia="Helvetica" w:hAnsi="Helvetica"/>
      <w:color w:val="000000"/>
      <w:bdr w:space="0" w:sz="0" w:val="nil"/>
    </w:rPr>
  </w:style>
  <w:style w:type="paragraph" w:styleId="Poprawka">
    <w:name w:val="Revision"/>
    <w:hidden w:val="1"/>
    <w:uiPriority w:val="99"/>
    <w:semiHidden w:val="1"/>
    <w:rsid w:val="00E118E3"/>
    <w:pPr>
      <w:spacing w:after="0" w:line="240" w:lineRule="auto"/>
    </w:pPr>
  </w:style>
  <w:style w:type="character" w:styleId="Nagwek1Znak1" w:customStyle="1">
    <w:name w:val="Nagłówek 1 Znak1"/>
    <w:basedOn w:val="Domylnaczcionkaakapitu"/>
    <w:uiPriority w:val="9"/>
    <w:rsid w:val="00E118E3"/>
    <w:rPr>
      <w:rFonts w:asciiTheme="majorHAnsi" w:cstheme="majorBidi" w:eastAsiaTheme="majorEastAsia" w:hAnsiTheme="majorHAnsi"/>
      <w:color w:val="2e74b5" w:themeColor="accent1" w:themeShade="0000BF"/>
      <w:sz w:val="32"/>
      <w:szCs w:val="32"/>
    </w:rPr>
  </w:style>
  <w:style w:type="character" w:styleId="Nagwek2Znak1" w:customStyle="1">
    <w:name w:val="Nagłówek 2 Znak1"/>
    <w:basedOn w:val="Domylnaczcionkaakapitu"/>
    <w:uiPriority w:val="9"/>
    <w:semiHidden w:val="1"/>
    <w:rsid w:val="00E118E3"/>
    <w:rPr>
      <w:rFonts w:asciiTheme="majorHAnsi" w:cstheme="majorBidi" w:eastAsiaTheme="majorEastAsia" w:hAnsiTheme="majorHAnsi"/>
      <w:color w:val="2e74b5" w:themeColor="accent1" w:themeShade="0000BF"/>
      <w:sz w:val="26"/>
      <w:szCs w:val="26"/>
    </w:rPr>
  </w:style>
  <w:style w:type="character" w:styleId="Nagwek3Znak1" w:customStyle="1">
    <w:name w:val="Nagłówek 3 Znak1"/>
    <w:basedOn w:val="Domylnaczcionkaakapitu"/>
    <w:uiPriority w:val="9"/>
    <w:semiHidden w:val="1"/>
    <w:rsid w:val="00E118E3"/>
    <w:rPr>
      <w:rFonts w:asciiTheme="majorHAnsi" w:cstheme="majorBidi" w:eastAsiaTheme="majorEastAsia" w:hAnsiTheme="majorHAnsi"/>
      <w:color w:val="1f4d78" w:themeColor="accent1" w:themeShade="00007F"/>
      <w:sz w:val="24"/>
      <w:szCs w:val="24"/>
    </w:rPr>
  </w:style>
  <w:style w:type="character" w:styleId="TytuZnak1" w:customStyle="1">
    <w:name w:val="Tytuł Znak1"/>
    <w:basedOn w:val="Domylnaczcionkaakapitu"/>
    <w:uiPriority w:val="10"/>
    <w:rsid w:val="00E118E3"/>
    <w:rPr>
      <w:rFonts w:asciiTheme="majorHAnsi" w:cstheme="majorBidi" w:eastAsiaTheme="majorEastAsia" w:hAnsiTheme="majorHAnsi"/>
      <w:spacing w:val="-10"/>
      <w:kern w:val="28"/>
      <w:sz w:val="56"/>
      <w:szCs w:val="56"/>
    </w:rPr>
  </w:style>
  <w:style w:type="table" w:styleId="Tabela-Siatka1" w:customStyle="1">
    <w:name w:val="Tabela - Siatka1"/>
    <w:basedOn w:val="Standardowy"/>
    <w:next w:val="Tabela-Siatka"/>
    <w:uiPriority w:val="59"/>
    <w:rsid w:val="00B24B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atka2" w:customStyle="1">
    <w:name w:val="Tabela - Siatka2"/>
    <w:basedOn w:val="Standardowy"/>
    <w:next w:val="Tabela-Siatka"/>
    <w:uiPriority w:val="39"/>
    <w:rsid w:val="00D56C1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WWNum1" w:customStyle="1">
    <w:name w:val="WWNum1"/>
    <w:basedOn w:val="Bezlisty"/>
    <w:rsid w:val="008B514B"/>
  </w:style>
  <w:style w:type="numbering" w:styleId="WWNum2" w:customStyle="1">
    <w:name w:val="WWNum2"/>
    <w:basedOn w:val="Bezlisty"/>
    <w:rsid w:val="008B514B"/>
  </w:style>
  <w:style w:type="numbering" w:styleId="WWNum3" w:customStyle="1">
    <w:name w:val="WWNum3"/>
    <w:basedOn w:val="Bezlisty"/>
    <w:rsid w:val="008B514B"/>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0"/>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dRS818zhiS4L3jzxK5A09r1Nw==">CgMxLjAyDmguZWRteTZwZXFuYXE2OAByITFxaU0yajdCM1JLLUZBSzJ5MXVQemRuM2NBYmVyemIyeQ==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2026-03-07T23:10:00Z</dcterms:created>
  <dc:creator>Maksymilian Sas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