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4CE" w:rsidRDefault="003A2E26">
      <w:r>
        <w:t xml:space="preserve">  </w:t>
      </w: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12703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466019459" name="Grupa 1466019459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143142558" name="Prostokąt 2143142558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264CE" w:rsidRDefault="00F264C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57699159" name="Grupa 757699159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115131646" name="Prostokąt 115131646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264CE" w:rsidRDefault="00F264C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69180326" name="Grupa 869180326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599084841" name="Prostokąt 599084841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264CE" w:rsidRDefault="00F264CE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904735677" name="Grupa 1904735677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1148895096" name="Prostokąt 1148895096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264CE" w:rsidRDefault="00F264C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" name="Shape 19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32858374" name="Prostokąt 232858374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264CE" w:rsidRDefault="003A2E2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F264CE" w:rsidRDefault="003A2E26">
                                      <w:pPr>
                                        <w:spacing w:after="0" w:line="240" w:lineRule="auto"/>
                                        <w:ind w:left="1275" w:firstLine="3825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</w:rPr>
                                        <w:t>RADY DYDAKTYCZNE</w:t>
                                      </w:r>
                                    </w:p>
                                    <w:p w:rsidR="00F264CE" w:rsidRDefault="00F264CE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12703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12703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641891133" name="Grupa 641891133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1714268012" name="Prostokąt 171426801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264CE" w:rsidRDefault="00F264C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19715744" name="Grupa 1819715744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107605773" name="Prostokąt 107605773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264CE" w:rsidRDefault="00F264C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06077765" name="Grupa 1106077765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106810042" name="Prostokąt 106810042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264CE" w:rsidRDefault="00F264CE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90250165" name="Grupa 390250165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678431167" name="Prostokąt 678431167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264CE" w:rsidRDefault="00F264C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" name="Shape 10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51325460" name="Prostokąt 1951325460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264CE" w:rsidRPr="003A2E26" w:rsidRDefault="003A2E26">
                                      <w:pPr>
                                        <w:spacing w:after="0" w:line="240" w:lineRule="auto"/>
                                        <w:textDirection w:val="btLr"/>
                                        <w:rPr>
                                          <w:lang w:val="pl-PL"/>
                                        </w:rPr>
                                      </w:pPr>
                                      <w:r w:rsidRPr="003A2E26"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  <w:lang w:val="pl-PL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F264CE" w:rsidRPr="003A2E26" w:rsidRDefault="003A2E26">
                                      <w:pPr>
                                        <w:spacing w:after="0" w:line="240" w:lineRule="auto"/>
                                        <w:textDirection w:val="btLr"/>
                                        <w:rPr>
                                          <w:lang w:val="pl-PL"/>
                                        </w:rPr>
                                      </w:pPr>
                                      <w:r w:rsidRPr="003A2E26"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  <w:u w:val="single"/>
                                          <w:lang w:val="pl-PL"/>
                                        </w:rPr>
                                        <w:t>RADY DYDAKTYCZNE DLA KIERUNKÓW STUDIÓW</w:t>
                                      </w:r>
                                    </w:p>
                                    <w:p w:rsidR="00F264CE" w:rsidRPr="003A2E26" w:rsidRDefault="00F264CE">
                                      <w:pPr>
                                        <w:spacing w:line="258" w:lineRule="auto"/>
                                        <w:textDirection w:val="btLr"/>
                                        <w:rPr>
                                          <w:lang w:val="pl-P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12703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264CE" w:rsidRDefault="00F264CE"/>
    <w:p w:rsidR="00F264CE" w:rsidRDefault="00F264CE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264CE" w:rsidRDefault="00F264CE">
      <w:pPr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F264CE" w:rsidRDefault="003A2E26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UCHWAŁA NR </w:t>
      </w:r>
      <w:r w:rsidR="00F04713">
        <w:rPr>
          <w:rFonts w:ascii="Arial" w:eastAsia="Arial" w:hAnsi="Arial" w:cs="Arial"/>
          <w:b/>
          <w:bCs/>
          <w:sz w:val="24"/>
          <w:szCs w:val="24"/>
        </w:rPr>
        <w:t>10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:rsidR="00F264CE" w:rsidRDefault="003A2E2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RADY DYDAKTYCZNEJ DLA KIERUNKÓW STUDIÓW EUROPEAN POLITICS AND </w:t>
      </w:r>
      <w:r>
        <w:rPr>
          <w:rFonts w:ascii="Arial" w:eastAsia="Arial" w:hAnsi="Arial" w:cs="Arial"/>
          <w:b/>
          <w:bCs/>
          <w:sz w:val="24"/>
          <w:szCs w:val="24"/>
        </w:rPr>
        <w:t>ECONOMICS, GRADUATE PROGRAMME IN INTERNATIONAL RELATIONS, GRADUATE PROGRAMME IN POLITICAL SCIENCE, SOCIAL AND PUBLIC POLICY, UNDERGRADUATE PROGRAMME IN INTERNATIONAL RELATIONS, UNDERGRADUATE PROGRAMME IN POLITICAL SCIENCE</w:t>
      </w:r>
    </w:p>
    <w:p w:rsidR="00F264CE" w:rsidRPr="003A2E26" w:rsidRDefault="003A2E26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  <w:lang w:val="pl-PL"/>
        </w:rPr>
      </w:pPr>
      <w:r w:rsidRPr="003A2E26">
        <w:rPr>
          <w:rFonts w:ascii="Arial" w:eastAsia="Arial" w:hAnsi="Arial" w:cs="Arial"/>
          <w:sz w:val="24"/>
          <w:szCs w:val="24"/>
          <w:lang w:val="pl-PL"/>
        </w:rPr>
        <w:t>z dnia 1</w:t>
      </w:r>
      <w:r w:rsidR="00F04713" w:rsidRPr="003A2E26">
        <w:rPr>
          <w:rFonts w:ascii="Arial" w:eastAsia="Arial" w:hAnsi="Arial" w:cs="Arial"/>
          <w:sz w:val="24"/>
          <w:szCs w:val="24"/>
          <w:lang w:val="pl-PL"/>
        </w:rPr>
        <w:t>6</w:t>
      </w: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</w:t>
      </w:r>
      <w:r w:rsidR="00F04713" w:rsidRPr="003A2E26">
        <w:rPr>
          <w:rFonts w:ascii="Arial" w:eastAsia="Arial" w:hAnsi="Arial" w:cs="Arial"/>
          <w:sz w:val="24"/>
          <w:szCs w:val="24"/>
          <w:lang w:val="pl-PL"/>
        </w:rPr>
        <w:t>kwietnia</w:t>
      </w: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2026 r.</w:t>
      </w:r>
    </w:p>
    <w:p w:rsidR="00F264CE" w:rsidRPr="003A2E26" w:rsidRDefault="003A2E26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  <w:lang w:val="pl-PL"/>
        </w:rPr>
      </w:pPr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t xml:space="preserve">w </w:t>
      </w:r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t>sprawie zatwierdzenia temat</w:t>
      </w:r>
      <w:r>
        <w:rPr>
          <w:rFonts w:ascii="Arial" w:eastAsia="Arial" w:hAnsi="Arial" w:cs="Arial"/>
          <w:b/>
          <w:bCs/>
          <w:sz w:val="24"/>
          <w:szCs w:val="24"/>
          <w:lang w:val="pl-PL"/>
        </w:rPr>
        <w:t>u</w:t>
      </w:r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t xml:space="preserve"> prac</w:t>
      </w:r>
      <w:r>
        <w:rPr>
          <w:rFonts w:ascii="Arial" w:eastAsia="Arial" w:hAnsi="Arial" w:cs="Arial"/>
          <w:b/>
          <w:bCs/>
          <w:sz w:val="24"/>
          <w:szCs w:val="24"/>
          <w:lang w:val="pl-PL"/>
        </w:rPr>
        <w:t>y dyplomowej</w:t>
      </w:r>
      <w:bookmarkStart w:id="0" w:name="_GoBack"/>
      <w:bookmarkEnd w:id="0"/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t xml:space="preserve"> na kierunku </w:t>
      </w:r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br/>
      </w:r>
      <w:proofErr w:type="spellStart"/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t>Graduate</w:t>
      </w:r>
      <w:proofErr w:type="spellEnd"/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t xml:space="preserve"> </w:t>
      </w:r>
      <w:proofErr w:type="spellStart"/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t>Programme</w:t>
      </w:r>
      <w:proofErr w:type="spellEnd"/>
      <w:r w:rsidRPr="003A2E26">
        <w:rPr>
          <w:rFonts w:ascii="Arial" w:eastAsia="Arial" w:hAnsi="Arial" w:cs="Arial"/>
          <w:b/>
          <w:bCs/>
          <w:sz w:val="24"/>
          <w:szCs w:val="24"/>
          <w:lang w:val="pl-PL"/>
        </w:rPr>
        <w:t xml:space="preserve"> in International Relations</w:t>
      </w:r>
    </w:p>
    <w:p w:rsidR="00F264CE" w:rsidRPr="003A2E26" w:rsidRDefault="00F264CE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  <w:lang w:val="pl-PL"/>
        </w:rPr>
      </w:pPr>
    </w:p>
    <w:p w:rsidR="00F264CE" w:rsidRPr="003A2E26" w:rsidRDefault="003A2E26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Na podstawie uchwały nr 35/2020 Rady Dydaktycznej WNPISM UW z dnia 19 lipca 2020 r. w sprawie szczegółowych zasad procesu dyplomowania na kierunku </w:t>
      </w:r>
      <w:proofErr w:type="spellStart"/>
      <w:r w:rsidRPr="003A2E26">
        <w:rPr>
          <w:rFonts w:ascii="Arial" w:eastAsia="Arial" w:hAnsi="Arial" w:cs="Arial"/>
          <w:sz w:val="24"/>
          <w:szCs w:val="24"/>
          <w:lang w:val="pl-PL"/>
        </w:rPr>
        <w:t>Gr</w:t>
      </w:r>
      <w:r w:rsidRPr="003A2E26">
        <w:rPr>
          <w:rFonts w:ascii="Arial" w:eastAsia="Arial" w:hAnsi="Arial" w:cs="Arial"/>
          <w:sz w:val="24"/>
          <w:szCs w:val="24"/>
          <w:lang w:val="pl-PL"/>
        </w:rPr>
        <w:t>aduate</w:t>
      </w:r>
      <w:proofErr w:type="spellEnd"/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</w:t>
      </w:r>
      <w:proofErr w:type="spellStart"/>
      <w:r w:rsidRPr="003A2E26">
        <w:rPr>
          <w:rFonts w:ascii="Arial" w:eastAsia="Arial" w:hAnsi="Arial" w:cs="Arial"/>
          <w:sz w:val="24"/>
          <w:szCs w:val="24"/>
          <w:lang w:val="pl-PL"/>
        </w:rPr>
        <w:t>Programme</w:t>
      </w:r>
      <w:proofErr w:type="spellEnd"/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in International Relations Rada Dydaktyczna postanawia, co następuje:</w:t>
      </w:r>
    </w:p>
    <w:p w:rsidR="00F264CE" w:rsidRPr="003A2E26" w:rsidRDefault="003A2E26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  <w:lang w:val="pl-PL"/>
        </w:rPr>
      </w:pPr>
      <w:r w:rsidRPr="003A2E26">
        <w:rPr>
          <w:rFonts w:ascii="Arial" w:eastAsia="Arial" w:hAnsi="Arial" w:cs="Arial"/>
          <w:sz w:val="24"/>
          <w:szCs w:val="24"/>
          <w:lang w:val="pl-PL"/>
        </w:rPr>
        <w:t>§ 1</w:t>
      </w:r>
    </w:p>
    <w:p w:rsidR="00F264CE" w:rsidRPr="003A2E26" w:rsidRDefault="003A2E26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3A2E26">
        <w:rPr>
          <w:rFonts w:ascii="Arial" w:eastAsia="Arial" w:hAnsi="Arial" w:cs="Arial"/>
          <w:sz w:val="24"/>
          <w:szCs w:val="24"/>
          <w:lang w:val="pl-PL"/>
        </w:rPr>
        <w:tab/>
        <w:t>Rada Dydaktyczna zatwierdza temat</w:t>
      </w: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prac</w:t>
      </w:r>
      <w:r>
        <w:rPr>
          <w:rFonts w:ascii="Arial" w:eastAsia="Arial" w:hAnsi="Arial" w:cs="Arial"/>
          <w:sz w:val="24"/>
          <w:szCs w:val="24"/>
          <w:lang w:val="pl-PL"/>
        </w:rPr>
        <w:t>y</w:t>
      </w: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dyplomow</w:t>
      </w:r>
      <w:r>
        <w:rPr>
          <w:rFonts w:ascii="Arial" w:eastAsia="Arial" w:hAnsi="Arial" w:cs="Arial"/>
          <w:sz w:val="24"/>
          <w:szCs w:val="24"/>
          <w:lang w:val="pl-PL"/>
        </w:rPr>
        <w:t>ej</w:t>
      </w: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na kierunku </w:t>
      </w:r>
      <w:proofErr w:type="spellStart"/>
      <w:r w:rsidRPr="003A2E26">
        <w:rPr>
          <w:rFonts w:ascii="Arial" w:eastAsia="Arial" w:hAnsi="Arial" w:cs="Arial"/>
          <w:sz w:val="24"/>
          <w:szCs w:val="24"/>
          <w:lang w:val="pl-PL"/>
        </w:rPr>
        <w:t>Graduate</w:t>
      </w:r>
      <w:proofErr w:type="spellEnd"/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</w:t>
      </w:r>
      <w:proofErr w:type="spellStart"/>
      <w:r w:rsidRPr="003A2E26">
        <w:rPr>
          <w:rFonts w:ascii="Arial" w:eastAsia="Arial" w:hAnsi="Arial" w:cs="Arial"/>
          <w:sz w:val="24"/>
          <w:szCs w:val="24"/>
          <w:lang w:val="pl-PL"/>
        </w:rPr>
        <w:t>Programme</w:t>
      </w:r>
      <w:proofErr w:type="spellEnd"/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in In</w:t>
      </w:r>
      <w:r>
        <w:rPr>
          <w:rFonts w:ascii="Arial" w:eastAsia="Arial" w:hAnsi="Arial" w:cs="Arial"/>
          <w:sz w:val="24"/>
          <w:szCs w:val="24"/>
          <w:lang w:val="pl-PL"/>
        </w:rPr>
        <w:t>ternational Relations stanowiący</w:t>
      </w: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załącznik do uchwały. </w:t>
      </w:r>
    </w:p>
    <w:p w:rsidR="00F264CE" w:rsidRPr="003A2E26" w:rsidRDefault="003A2E26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  <w:lang w:val="pl-PL"/>
        </w:rPr>
      </w:pPr>
      <w:r w:rsidRPr="003A2E26">
        <w:rPr>
          <w:rFonts w:ascii="Arial" w:eastAsia="Arial" w:hAnsi="Arial" w:cs="Arial"/>
          <w:sz w:val="24"/>
          <w:szCs w:val="24"/>
          <w:lang w:val="pl-PL"/>
        </w:rPr>
        <w:t>§ 2</w:t>
      </w:r>
    </w:p>
    <w:p w:rsidR="00F264CE" w:rsidRPr="003A2E26" w:rsidRDefault="003A2E26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3A2E26">
        <w:rPr>
          <w:rFonts w:ascii="Arial" w:eastAsia="Arial" w:hAnsi="Arial" w:cs="Arial"/>
          <w:sz w:val="24"/>
          <w:szCs w:val="24"/>
          <w:lang w:val="pl-PL"/>
        </w:rPr>
        <w:t>Uchwała wchodzi</w:t>
      </w: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 w życie z dniem podjęcia.</w:t>
      </w:r>
    </w:p>
    <w:p w:rsidR="00F264CE" w:rsidRPr="003A2E26" w:rsidRDefault="003A2E2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  <w:lang w:val="pl-PL"/>
        </w:rPr>
      </w:pPr>
      <w:r w:rsidRPr="003A2E26">
        <w:rPr>
          <w:rFonts w:ascii="Arial" w:eastAsia="Arial" w:hAnsi="Arial" w:cs="Arial"/>
          <w:sz w:val="24"/>
          <w:szCs w:val="24"/>
          <w:lang w:val="pl-PL"/>
        </w:rPr>
        <w:t xml:space="preserve">Przewodniczący Rady Dydaktycznej: </w:t>
      </w:r>
      <w:r w:rsidRPr="003A2E26">
        <w:rPr>
          <w:rFonts w:ascii="Arial" w:eastAsia="Arial" w:hAnsi="Arial" w:cs="Arial"/>
          <w:i/>
          <w:iCs/>
          <w:sz w:val="24"/>
          <w:szCs w:val="24"/>
          <w:lang w:val="pl-PL"/>
        </w:rPr>
        <w:t xml:space="preserve">B. </w:t>
      </w:r>
      <w:proofErr w:type="spellStart"/>
      <w:r w:rsidRPr="003A2E26">
        <w:rPr>
          <w:rFonts w:ascii="Arial" w:eastAsia="Arial" w:hAnsi="Arial" w:cs="Arial"/>
          <w:i/>
          <w:iCs/>
          <w:sz w:val="24"/>
          <w:szCs w:val="24"/>
          <w:lang w:val="pl-PL"/>
        </w:rPr>
        <w:t>Pieliński</w:t>
      </w:r>
      <w:proofErr w:type="spellEnd"/>
    </w:p>
    <w:p w:rsidR="00F264CE" w:rsidRPr="003A2E26" w:rsidRDefault="00F264CE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  <w:lang w:val="pl-PL"/>
        </w:rPr>
      </w:pPr>
    </w:p>
    <w:p w:rsidR="00F264CE" w:rsidRPr="003A2E26" w:rsidRDefault="003A2E26">
      <w:pPr>
        <w:rPr>
          <w:lang w:val="pl-PL"/>
        </w:rPr>
      </w:pPr>
      <w:r w:rsidRPr="003A2E26">
        <w:rPr>
          <w:lang w:val="pl-PL"/>
        </w:rPr>
        <w:br w:type="page"/>
      </w: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lang w:val="pl-PL"/>
        </w:rPr>
      </w:pPr>
    </w:p>
    <w:p w:rsidR="00F264CE" w:rsidRPr="003A2E26" w:rsidRDefault="00F264CE">
      <w:pPr>
        <w:rPr>
          <w:rFonts w:ascii="Arial" w:eastAsia="Arial" w:hAnsi="Arial" w:cs="Arial"/>
          <w:sz w:val="24"/>
          <w:szCs w:val="24"/>
          <w:lang w:val="pl-PL"/>
        </w:rPr>
        <w:sectPr w:rsidR="00F264CE" w:rsidRPr="003A2E26">
          <w:pgSz w:w="11906" w:h="16838"/>
          <w:pgMar w:top="1417" w:right="1133" w:bottom="1417" w:left="1417" w:header="708" w:footer="708" w:gutter="0"/>
          <w:pgNumType w:start="1"/>
          <w:cols w:space="708"/>
        </w:sectPr>
      </w:pPr>
    </w:p>
    <w:p w:rsidR="00F264CE" w:rsidRPr="003A2E26" w:rsidRDefault="003A2E26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</w:pPr>
      <w:proofErr w:type="spellStart"/>
      <w:r w:rsidRPr="003A2E26">
        <w:rPr>
          <w:rFonts w:ascii="Arial" w:eastAsia="Arial" w:hAnsi="Arial" w:cs="Arial"/>
          <w:color w:val="000000"/>
          <w:lang w:val="en-US"/>
        </w:rPr>
        <w:lastRenderedPageBreak/>
        <w:t>Załącznik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br/>
        <w:t xml:space="preserve">do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uchwały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nr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r w:rsidR="00F04713" w:rsidRPr="003A2E26">
        <w:rPr>
          <w:rFonts w:ascii="Arial" w:eastAsia="Arial" w:hAnsi="Arial" w:cs="Arial"/>
          <w:color w:val="000000"/>
          <w:lang w:val="en-US"/>
        </w:rPr>
        <w:t>10</w:t>
      </w:r>
      <w:r w:rsidRPr="003A2E26">
        <w:rPr>
          <w:rFonts w:ascii="Arial" w:eastAsia="Arial" w:hAnsi="Arial" w:cs="Arial"/>
          <w:lang w:val="en-US"/>
        </w:rPr>
        <w:t>/</w:t>
      </w:r>
      <w:r w:rsidRPr="003A2E26">
        <w:rPr>
          <w:rFonts w:ascii="Arial" w:eastAsia="Arial" w:hAnsi="Arial" w:cs="Arial"/>
          <w:color w:val="000000"/>
          <w:lang w:val="en-US"/>
        </w:rPr>
        <w:t xml:space="preserve">2026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Rady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Dydaktycznej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222222"/>
          <w:lang w:val="en-US"/>
        </w:rPr>
        <w:t>dla</w:t>
      </w:r>
      <w:proofErr w:type="spellEnd"/>
      <w:r w:rsidRPr="003A2E26">
        <w:rPr>
          <w:rFonts w:ascii="Arial" w:eastAsia="Arial" w:hAnsi="Arial" w:cs="Arial"/>
          <w:color w:val="222222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222222"/>
          <w:lang w:val="en-US"/>
        </w:rPr>
        <w:t>kierunków</w:t>
      </w:r>
      <w:proofErr w:type="spellEnd"/>
      <w:r w:rsidRPr="003A2E26">
        <w:rPr>
          <w:rFonts w:ascii="Arial" w:eastAsia="Arial" w:hAnsi="Arial" w:cs="Arial"/>
          <w:color w:val="222222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222222"/>
          <w:lang w:val="en-US"/>
        </w:rPr>
        <w:t>studiów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: </w:t>
      </w:r>
      <w:r w:rsidRPr="003A2E26">
        <w:rPr>
          <w:rFonts w:ascii="Arial" w:eastAsia="Arial" w:hAnsi="Arial" w:cs="Arial"/>
          <w:color w:val="222222"/>
          <w:lang w:val="en-US"/>
        </w:rPr>
        <w:t>European Politics and Economics</w:t>
      </w:r>
      <w:r w:rsidRPr="003A2E26">
        <w:rPr>
          <w:rFonts w:ascii="Arial" w:eastAsia="Arial" w:hAnsi="Arial" w:cs="Arial"/>
          <w:color w:val="000000"/>
          <w:lang w:val="en-US"/>
        </w:rPr>
        <w:t xml:space="preserve">, Graduate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Programme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in International Relations, Graduate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Programme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in Political, Science, Social and Public Policy,</w:t>
      </w:r>
      <w:r w:rsidRPr="003A2E26">
        <w:rPr>
          <w:rFonts w:ascii="Arial" w:eastAsia="Arial" w:hAnsi="Arial" w:cs="Arial"/>
          <w:color w:val="222222"/>
          <w:lang w:val="en-US"/>
        </w:rPr>
        <w:t xml:space="preserve"> </w:t>
      </w:r>
      <w:r w:rsidRPr="003A2E26">
        <w:rPr>
          <w:rFonts w:ascii="Arial" w:eastAsia="Arial" w:hAnsi="Arial" w:cs="Arial"/>
          <w:color w:val="000000"/>
          <w:lang w:val="en-US"/>
        </w:rPr>
        <w:t xml:space="preserve">Undergraduate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Programme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in International Relations, Undergraduate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Programme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in Political Science z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dnia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1</w:t>
      </w:r>
      <w:r w:rsidR="00F04713" w:rsidRPr="003A2E26">
        <w:rPr>
          <w:rFonts w:ascii="Arial" w:eastAsia="Arial" w:hAnsi="Arial" w:cs="Arial"/>
          <w:color w:val="000000"/>
          <w:lang w:val="en-US"/>
        </w:rPr>
        <w:t>6</w:t>
      </w:r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="00F04713" w:rsidRPr="003A2E26">
        <w:rPr>
          <w:rFonts w:ascii="Arial" w:eastAsia="Arial" w:hAnsi="Arial" w:cs="Arial"/>
          <w:color w:val="000000"/>
          <w:lang w:val="en-US"/>
        </w:rPr>
        <w:t>kwietnia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2026 r. w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sprawie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zatwierdzenia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tematu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pracy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dyplomowe</w:t>
      </w:r>
      <w:r>
        <w:rPr>
          <w:rFonts w:ascii="Arial" w:eastAsia="Arial" w:hAnsi="Arial" w:cs="Arial"/>
          <w:color w:val="000000"/>
          <w:lang w:val="en-US"/>
        </w:rPr>
        <w:t>j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na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kierunku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studiów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Graduate </w:t>
      </w:r>
      <w:proofErr w:type="spellStart"/>
      <w:r w:rsidRPr="003A2E26">
        <w:rPr>
          <w:rFonts w:ascii="Arial" w:eastAsia="Arial" w:hAnsi="Arial" w:cs="Arial"/>
          <w:color w:val="000000"/>
          <w:lang w:val="en-US"/>
        </w:rPr>
        <w:t>Programme</w:t>
      </w:r>
      <w:proofErr w:type="spellEnd"/>
      <w:r w:rsidRPr="003A2E26">
        <w:rPr>
          <w:rFonts w:ascii="Arial" w:eastAsia="Arial" w:hAnsi="Arial" w:cs="Arial"/>
          <w:color w:val="000000"/>
          <w:lang w:val="en-US"/>
        </w:rPr>
        <w:t xml:space="preserve"> in International Relations</w:t>
      </w:r>
    </w:p>
    <w:p w:rsidR="00F264CE" w:rsidRPr="003A2E26" w:rsidRDefault="00F264CE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a2"/>
        <w:tblW w:w="14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427"/>
        <w:gridCol w:w="4253"/>
        <w:gridCol w:w="7938"/>
      </w:tblGrid>
      <w:tr w:rsidR="00F264CE">
        <w:trPr>
          <w:trHeight w:val="552"/>
        </w:trPr>
        <w:tc>
          <w:tcPr>
            <w:tcW w:w="836" w:type="dxa"/>
          </w:tcPr>
          <w:p w:rsidR="00F264CE" w:rsidRPr="003A2E26" w:rsidRDefault="00F264CE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27" w:type="dxa"/>
          </w:tcPr>
          <w:p w:rsidR="00F264CE" w:rsidRDefault="003A2E2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Nr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albumu</w:t>
            </w:r>
            <w:proofErr w:type="spellEnd"/>
          </w:p>
        </w:tc>
        <w:tc>
          <w:tcPr>
            <w:tcW w:w="4253" w:type="dxa"/>
          </w:tcPr>
          <w:p w:rsidR="00F264CE" w:rsidRPr="003A2E26" w:rsidRDefault="003A2E26">
            <w:pPr>
              <w:jc w:val="center"/>
              <w:rPr>
                <w:rFonts w:ascii="Arial" w:eastAsia="Arial" w:hAnsi="Arial" w:cs="Arial"/>
                <w:sz w:val="24"/>
                <w:szCs w:val="24"/>
                <w:lang w:val="pl-PL"/>
              </w:rPr>
            </w:pPr>
            <w:r w:rsidRPr="003A2E26">
              <w:rPr>
                <w:rFonts w:ascii="Arial" w:eastAsia="Arial" w:hAnsi="Arial" w:cs="Arial"/>
                <w:sz w:val="24"/>
                <w:szCs w:val="24"/>
                <w:lang w:val="pl-PL"/>
              </w:rPr>
              <w:t>Imię i nazwisko Promotora/ki</w:t>
            </w:r>
          </w:p>
        </w:tc>
        <w:tc>
          <w:tcPr>
            <w:tcW w:w="7938" w:type="dxa"/>
          </w:tcPr>
          <w:p w:rsidR="00F264CE" w:rsidRDefault="003A2E2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Temat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pracy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dyplomowej</w:t>
            </w:r>
            <w:proofErr w:type="spellEnd"/>
          </w:p>
        </w:tc>
      </w:tr>
      <w:tr w:rsidR="004C52CA">
        <w:tc>
          <w:tcPr>
            <w:tcW w:w="836" w:type="dxa"/>
          </w:tcPr>
          <w:p w:rsidR="004C52CA" w:rsidRPr="004C52CA" w:rsidRDefault="003A2E26" w:rsidP="004C52CA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4C52CA" w:rsidRPr="004C52CA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427" w:type="dxa"/>
          </w:tcPr>
          <w:p w:rsidR="004C52CA" w:rsidRPr="004C52CA" w:rsidRDefault="004C52CA" w:rsidP="004C52CA">
            <w:pPr>
              <w:rPr>
                <w:rFonts w:ascii="Arial" w:eastAsia="Arial" w:hAnsi="Arial" w:cs="Arial"/>
                <w:color w:val="434343"/>
                <w:sz w:val="24"/>
                <w:szCs w:val="24"/>
              </w:rPr>
            </w:pPr>
            <w:r w:rsidRPr="004C52CA">
              <w:rPr>
                <w:rFonts w:ascii="Arial" w:hAnsi="Arial" w:cs="Arial"/>
                <w:color w:val="000000"/>
                <w:shd w:val="clear" w:color="auto" w:fill="FFFFFF"/>
              </w:rPr>
              <w:t>478262</w:t>
            </w:r>
          </w:p>
        </w:tc>
        <w:tc>
          <w:tcPr>
            <w:tcW w:w="4253" w:type="dxa"/>
          </w:tcPr>
          <w:p w:rsidR="004C52CA" w:rsidRDefault="004C52CA" w:rsidP="004C52CA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34343"/>
                <w:sz w:val="24"/>
                <w:szCs w:val="24"/>
              </w:rPr>
              <w:t>dr hab. Wiesław Lizak</w:t>
            </w:r>
          </w:p>
        </w:tc>
        <w:tc>
          <w:tcPr>
            <w:tcW w:w="7938" w:type="dxa"/>
          </w:tcPr>
          <w:p w:rsidR="004C52CA" w:rsidRPr="004C52CA" w:rsidRDefault="004C52CA" w:rsidP="004C52CA">
            <w:pPr>
              <w:rPr>
                <w:rFonts w:ascii="Arial" w:hAnsi="Arial" w:cs="Arial"/>
                <w:sz w:val="24"/>
                <w:szCs w:val="24"/>
              </w:rPr>
            </w:pPr>
            <w:r w:rsidRPr="004C52CA">
              <w:rPr>
                <w:rFonts w:ascii="Arial" w:hAnsi="Arial" w:cs="Arial"/>
                <w:sz w:val="24"/>
                <w:szCs w:val="24"/>
              </w:rPr>
              <w:t>Navigating the „Stability-Reform”: Paradox: A Critical Analysis of the EU-Jordan Strategic and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C52CA">
              <w:rPr>
                <w:rFonts w:ascii="Arial" w:hAnsi="Arial" w:cs="Arial"/>
                <w:sz w:val="24"/>
                <w:szCs w:val="24"/>
              </w:rPr>
              <w:t>Comprehensive Partnership (2021–2026)</w:t>
            </w:r>
          </w:p>
        </w:tc>
      </w:tr>
    </w:tbl>
    <w:p w:rsidR="00F264CE" w:rsidRDefault="00F264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1" w:name="_heading=h.rr5252e3mcdx" w:colFirst="0" w:colLast="0"/>
      <w:bookmarkEnd w:id="1"/>
    </w:p>
    <w:sectPr w:rsidR="00F264CE">
      <w:pgSz w:w="16838" w:h="11906" w:orient="landscape"/>
      <w:pgMar w:top="1418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E13F5FC-20D8-4F11-9843-627C58922F90}"/>
    <w:embedBold r:id="rId2" w:fontKey="{F6035803-9987-4BEA-9E9C-552E838AB7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855DBC6D-BA51-4C3C-9F4B-ECC35EEA8ED2}"/>
    <w:embedBold r:id="rId4" w:fontKey="{960D2371-EA76-4176-87D2-CAB50C9C6A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82BFFEA-A866-4F6E-ADDA-49EADC951E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75922392-81B3-4EE9-8F09-73981E6A82C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DD123B49-28DD-46F8-8C8C-030ECB51BB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4CE"/>
    <w:rsid w:val="003A2E26"/>
    <w:rsid w:val="004C52CA"/>
    <w:rsid w:val="00B41353"/>
    <w:rsid w:val="00F04713"/>
    <w:rsid w:val="00F2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AE304"/>
  <w15:docId w15:val="{7D711314-6230-A645-B478-23078E21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2"/>
    </w:pPr>
    <w:rPr>
      <w:b/>
      <w:bCs/>
      <w:color w:val="5B9BD5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</w:pPr>
    <w:rPr>
      <w:color w:val="323E4F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qFormat/>
    <w:rsid w:val="007B41F7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Nagwek11">
    <w:name w:val="Nagłówek 11"/>
    <w:uiPriority w:val="9"/>
    <w:qFormat/>
    <w:rsid w:val="00E118E3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Nagwek21">
    <w:name w:val="Nagłówek 21"/>
    <w:uiPriority w:val="9"/>
    <w:unhideWhenUsed/>
    <w:qFormat/>
    <w:rsid w:val="00E118E3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Nagwek31">
    <w:name w:val="Nagłówek 31"/>
    <w:uiPriority w:val="9"/>
    <w:unhideWhenUsed/>
    <w:qFormat/>
    <w:rsid w:val="00E118E3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E118E3"/>
  </w:style>
  <w:style w:type="paragraph" w:styleId="Tekstkomentarza">
    <w:name w:val="annotation text"/>
    <w:link w:val="TekstkomentarzaZnak1"/>
    <w:uiPriority w:val="99"/>
    <w:semiHidden/>
    <w:rsid w:val="00E118E3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E118E3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paragraph" w:styleId="Stopka">
    <w:name w:val="footer"/>
    <w:link w:val="StopkaZnak"/>
    <w:uiPriority w:val="99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8E3"/>
    <w:rPr>
      <w:rFonts w:ascii="Calibri" w:eastAsia="Calibri" w:hAnsi="Calibri" w:cs="Calibri"/>
    </w:rPr>
  </w:style>
  <w:style w:type="character" w:styleId="Hipercze">
    <w:name w:val="Hyperlink"/>
    <w:uiPriority w:val="99"/>
    <w:rsid w:val="00E118E3"/>
    <w:rPr>
      <w:color w:val="0000FF"/>
      <w:u w:val="single"/>
    </w:rPr>
  </w:style>
  <w:style w:type="character" w:styleId="Pogrubienie">
    <w:name w:val="Strong"/>
    <w:uiPriority w:val="99"/>
    <w:qFormat/>
    <w:rsid w:val="00E118E3"/>
    <w:rPr>
      <w:b/>
      <w:bCs/>
    </w:rPr>
  </w:style>
  <w:style w:type="character" w:styleId="Odwoaniedokomentarza">
    <w:name w:val="annotation reference"/>
    <w:uiPriority w:val="99"/>
    <w:semiHidden/>
    <w:rsid w:val="00E118E3"/>
    <w:rPr>
      <w:sz w:val="16"/>
      <w:szCs w:val="16"/>
    </w:rPr>
  </w:style>
  <w:style w:type="paragraph" w:styleId="Tekstprzypisudolnego">
    <w:name w:val="footnote text"/>
    <w:link w:val="TekstprzypisudolnegoZnak"/>
    <w:uiPriority w:val="99"/>
    <w:semiHidden/>
    <w:rsid w:val="00E118E3"/>
    <w:pPr>
      <w:spacing w:after="200" w:line="276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E118E3"/>
    <w:rPr>
      <w:vertAlign w:val="superscript"/>
    </w:rPr>
  </w:style>
  <w:style w:type="paragraph" w:styleId="Tekstdymka">
    <w:name w:val="Balloon Text"/>
    <w:link w:val="TekstdymkaZnak"/>
    <w:uiPriority w:val="99"/>
    <w:semiHidden/>
    <w:rsid w:val="00E118E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8E3"/>
    <w:rPr>
      <w:rFonts w:ascii="Tahoma" w:eastAsia="Calibri" w:hAnsi="Tahoma" w:cs="Times New Roman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18E3"/>
    <w:pPr>
      <w:spacing w:line="276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18E3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uiPriority w:val="99"/>
    <w:unhideWhenUsed/>
    <w:rsid w:val="00E1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E118E3"/>
  </w:style>
  <w:style w:type="character" w:styleId="UyteHipercze">
    <w:name w:val="FollowedHyperlink"/>
    <w:uiPriority w:val="99"/>
    <w:semiHidden/>
    <w:unhideWhenUsed/>
    <w:rsid w:val="00E118E3"/>
    <w:rPr>
      <w:color w:val="954F72"/>
      <w:u w:val="single"/>
    </w:rPr>
  </w:style>
  <w:style w:type="table" w:styleId="Tabela-Siatka">
    <w:name w:val="Table Grid"/>
    <w:basedOn w:val="Standardowy"/>
    <w:uiPriority w:val="39"/>
    <w:rsid w:val="00E118E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link w:val="TekstpodstawowyZnak"/>
    <w:uiPriority w:val="99"/>
    <w:semiHidden/>
    <w:unhideWhenUsed/>
    <w:rsid w:val="00E118E3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18E3"/>
    <w:rPr>
      <w:rFonts w:ascii="Calibri" w:eastAsia="Calibri" w:hAnsi="Calibri" w:cs="Calibri"/>
    </w:rPr>
  </w:style>
  <w:style w:type="character" w:styleId="HTML-cytat">
    <w:name w:val="HTML Cite"/>
    <w:uiPriority w:val="99"/>
    <w:semiHidden/>
    <w:unhideWhenUsed/>
    <w:rsid w:val="00E118E3"/>
    <w:rPr>
      <w:i/>
      <w:iCs/>
    </w:rPr>
  </w:style>
  <w:style w:type="paragraph" w:styleId="Nagwek">
    <w:name w:val="header"/>
    <w:link w:val="NagwekZnak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NagwekZnak">
    <w:name w:val="Nagłówek Znak"/>
    <w:basedOn w:val="Domylnaczcionkaakapitu"/>
    <w:link w:val="Nagwek"/>
    <w:rsid w:val="00E118E3"/>
    <w:rPr>
      <w:rFonts w:ascii="Calibri" w:eastAsia="Calibri" w:hAnsi="Calibri" w:cs="Calibri"/>
    </w:rPr>
  </w:style>
  <w:style w:type="table" w:customStyle="1" w:styleId="TableGrid">
    <w:name w:val="TableGrid"/>
    <w:rsid w:val="00E118E3"/>
    <w:pPr>
      <w:spacing w:after="0" w:line="240" w:lineRule="auto"/>
    </w:pPr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strony">
    <w:name w:val="page number"/>
    <w:semiHidden/>
    <w:rsid w:val="00E118E3"/>
    <w:rPr>
      <w:sz w:val="20"/>
    </w:rPr>
  </w:style>
  <w:style w:type="numbering" w:customStyle="1" w:styleId="Styl1">
    <w:name w:val="Styl1"/>
    <w:uiPriority w:val="99"/>
    <w:rsid w:val="00E118E3"/>
  </w:style>
  <w:style w:type="character" w:customStyle="1" w:styleId="wrtext">
    <w:name w:val="wrtext"/>
    <w:basedOn w:val="Domylnaczcionkaakapitu"/>
    <w:rsid w:val="00E118E3"/>
  </w:style>
  <w:style w:type="paragraph" w:styleId="Bezodstpw">
    <w:name w:val="No Spacing"/>
    <w:uiPriority w:val="1"/>
    <w:qFormat/>
    <w:rsid w:val="00E118E3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</w:rPr>
  </w:style>
  <w:style w:type="paragraph" w:customStyle="1" w:styleId="Tytu1">
    <w:name w:val="Tytuł1"/>
    <w:uiPriority w:val="10"/>
    <w:qFormat/>
    <w:rsid w:val="00E118E3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uiPriority w:val="10"/>
    <w:rsid w:val="00E118E3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TableNormal3">
    <w:name w:val="Table Normal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</w:rPr>
  </w:style>
  <w:style w:type="paragraph" w:styleId="Poprawka">
    <w:name w:val="Revision"/>
    <w:hidden/>
    <w:uiPriority w:val="99"/>
    <w:semiHidden/>
    <w:rsid w:val="00E118E3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E118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1">
    <w:name w:val="Nagłówek 2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ytuZnak1">
    <w:name w:val="Tytuł Znak1"/>
    <w:basedOn w:val="Domylnaczcionkaakapitu"/>
    <w:uiPriority w:val="10"/>
    <w:rsid w:val="00E11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ela-Siatka1">
    <w:name w:val="Tabela - Siatka1"/>
    <w:basedOn w:val="Standardowy"/>
    <w:next w:val="Tabela-Siatka"/>
    <w:uiPriority w:val="59"/>
    <w:rsid w:val="00B24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5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Bezlisty"/>
    <w:rsid w:val="008B514B"/>
  </w:style>
  <w:style w:type="numbering" w:customStyle="1" w:styleId="WWNum2">
    <w:name w:val="WWNum2"/>
    <w:basedOn w:val="Bezlisty"/>
    <w:rsid w:val="008B514B"/>
  </w:style>
  <w:style w:type="numbering" w:customStyle="1" w:styleId="WWNum3">
    <w:name w:val="WWNum3"/>
    <w:basedOn w:val="Bezlisty"/>
    <w:rsid w:val="008B514B"/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1aYQ2w5LpwJU8N6KCuHK+kyVJQ==">CgMxLjAyDmgua2NlbXhzamtrZWcyMg5oLnJyNTI1MmUzbWNkeDgAciExdWp6Sm5Id0g1OUR2ZXFac3lFRlFVNU1lX1paZVd4QXo=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235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Sas</dc:creator>
  <cp:lastModifiedBy>J. Konarska</cp:lastModifiedBy>
  <cp:revision>4</cp:revision>
  <dcterms:created xsi:type="dcterms:W3CDTF">2026-03-12T09:02:00Z</dcterms:created>
  <dcterms:modified xsi:type="dcterms:W3CDTF">2026-04-22T08:21:00Z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0x01010058685F537F83D54C9BF3D8C86866C68F</vt:lpwstr>
  </property>
</Properties>
</file>