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2C2B" w:rsidRDefault="00282C2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282C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0B6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82C2B" w:rsidRDefault="000B636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2C2B" w:rsidRDefault="00282C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2C2B" w:rsidRDefault="00282C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UCHWAŁA NR 9/2025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</w:t>
      </w:r>
      <w:r>
        <w:rPr>
          <w:rFonts w:ascii="Arial" w:eastAsia="Arial" w:hAnsi="Arial" w:cs="Arial"/>
          <w:b/>
          <w:sz w:val="24"/>
          <w:szCs w:val="24"/>
        </w:rPr>
        <w:t>IE</w:t>
      </w:r>
    </w:p>
    <w:p w:rsidR="00282C2B" w:rsidRDefault="000B636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13 marca 2025 r.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bezpieczeństwo wewnętrzne</w:t>
      </w:r>
    </w:p>
    <w:p w:rsidR="00282C2B" w:rsidRDefault="00282C2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2C2B" w:rsidRDefault="000B6369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17/2020 Rady Dydaktycznej WNPSM UW z dnia 29 kwietnia 2020 r. w sprawie szczegółowych zasad procesu dyplomow</w:t>
      </w:r>
      <w:r>
        <w:rPr>
          <w:rFonts w:ascii="Arial" w:eastAsia="Arial" w:hAnsi="Arial" w:cs="Arial"/>
          <w:sz w:val="24"/>
          <w:szCs w:val="24"/>
        </w:rPr>
        <w:t>ania na kierunku bezpieczeństwo wewnętrzne Rada Dydaktyczna postanawia, co następuje: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82C2B" w:rsidRDefault="000B6369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kierunku bezpieczeństwo wewnętrzne:</w:t>
      </w:r>
    </w:p>
    <w:p w:rsidR="00282C2B" w:rsidRDefault="000B63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stacjonarnych, pierwszego stopnia (załącznik nr 1);</w:t>
      </w:r>
    </w:p>
    <w:p w:rsidR="00282C2B" w:rsidRDefault="000B63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niestacjonarnych, pierwszego stopnia (załącznik nr 2);</w:t>
      </w:r>
    </w:p>
    <w:p w:rsidR="00282C2B" w:rsidRDefault="000B63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stacjonarnych, drugiego stopnia (załącznik nr 3);</w:t>
      </w:r>
    </w:p>
    <w:p w:rsidR="00282C2B" w:rsidRDefault="000B63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niestacjonarnych, drugiego stopnia (załącznik nr 4).</w:t>
      </w:r>
    </w:p>
    <w:p w:rsidR="00282C2B" w:rsidRDefault="000B6369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82C2B" w:rsidRDefault="000B6369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82C2B" w:rsidRDefault="00282C2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82C2B" w:rsidRDefault="000B6369">
      <w:pPr>
        <w:rPr>
          <w:rFonts w:ascii="Arial" w:eastAsia="Arial" w:hAnsi="Arial" w:cs="Arial"/>
          <w:i/>
          <w:sz w:val="24"/>
          <w:szCs w:val="24"/>
        </w:rPr>
        <w:sectPr w:rsidR="00282C2B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82C2B" w:rsidRDefault="000B63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1</w:t>
      </w:r>
    </w:p>
    <w:p w:rsidR="00282C2B" w:rsidRDefault="000B636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 uchwały nr 9/2025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  <w:color w:val="000000"/>
        </w:rPr>
        <w:t xml:space="preserve"> z dnia 13 marca 2025 r. w sprawie zatwierdzenia tematów prac dyplomowych na kierunku bezpieczeństwo wewnętrzne na studiach stacjonarnych, pierwszego stopnia</w:t>
      </w:r>
    </w:p>
    <w:p w:rsidR="00282C2B" w:rsidRDefault="00282C2B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1981"/>
        <w:gridCol w:w="9433"/>
      </w:tblGrid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Prowadząca seminarium dyplomowe 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Magdalena Tomaszewska-Michalak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450592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Wpływ technik sztuk walki na szkolenia i funkcjonowanie służb mundurowych na podstawie wybranych przykładów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Magdalena Tomaszewska-Michalak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455255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Profilowanie psychologiczne sprawców zabójstw na podstawie ich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operandi</w:t>
            </w:r>
            <w:proofErr w:type="spellEnd"/>
          </w:p>
        </w:tc>
      </w:tr>
      <w:tr w:rsidR="00282C2B">
        <w:tc>
          <w:tcPr>
            <w:tcW w:w="261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Magdalena Tomaszewska-Michalak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449108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Przestępczość wobec dzieci: aspekty prawno-kryminalistyczne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Magdalena Tomaszewska-Michalak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449156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Lingwistyka kryminalistyczna i jej znaczenie w procesie wykrywania przestępstw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Magdalena Tomaszewska-Michalak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450624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Wybrane czynności operacyjno-rozpoznawcze, a prawa i wolności jednostki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Magdalena Tomaszewska-Michalak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449209  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 penitencjarny w Polsce i Norwegii. Analiza porównawcza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Kamil Mroczka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450464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podmiotów systemu zarządzania kryzysowego w Polsce na przykładzie powodzi w 2024 r.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Kamil Mroczka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449121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Znaczenie resocjalizacji w prewencji przestępczości i redukcji recydywy </w:t>
            </w:r>
            <w:r>
              <w:rPr>
                <w:rFonts w:ascii="Symbol" w:eastAsia="Symbol" w:hAnsi="Symbol" w:cs="Symbol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analiza skuteczności programów resocjalizacyjnych w Polsce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Kamil Mroczka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449092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i wykorzystanie służb mundurowych podczas kryzysu migracyjnego na granicy polsko-białoru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skiej po 2020 roku 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Kamil Mroczka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448095 (studia w ramach MISH) 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ruchu drogowego na przykładzie m.st. Warszawy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Kamil Mroczka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449178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Wykorzystanie narzędzi OSINT w działalności Komisji Nadzoru Finansowego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 hab. Kamil Mroczka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417514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Ocena skuteczności działania systemu zarządzania kryzysowego na przykładzie powodzi w 2024 roku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Filip Ilkowski 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449099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Udział kobiet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dżihadystycznych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organizacjach terrorystycznych na przykładzie ISIS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Haram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Filip Ilkowski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449102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Zmiany systemu bezpieczeństwa pasażerów transportu lotniczego od roku 1963</w:t>
            </w:r>
          </w:p>
          <w:p w:rsidR="00282C2B" w:rsidRDefault="00282C2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Filip Ilkowski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450497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Czynniki strukturalne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oddolne inicjatywy społeczne w kształtowaniu bezpiecznej przestrzeni publicznej w polskich miastach po 1990 roku</w:t>
            </w:r>
          </w:p>
          <w:p w:rsidR="00282C2B" w:rsidRDefault="00282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Filip Ilkowski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450606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Polityka migracyjna Polski po 1989 roku w kontekście procesu akcesji Polski do Unii Europejskiej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Filip Ilkowski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450530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bankowości internetowej klientów indywidualnych w Polsce w latach 1998-2024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Filip Ilkowski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455442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Uprzedzenia i stereotypy dotyczące kobiet w służbach mundurowych w XXI wieku na przykładzie Policji w Polsce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Olgierd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Annusewicz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449166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Komunikacja rządu w czasie sytuacji kryzysowych na przykładzie</w:t>
            </w:r>
          </w:p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powodzi na Dolnym Śląsku we wrześniu 2024 r.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Olgierd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Annusewicz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449125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Komunikowanie kryzysowe w obliczu ataku terrorystycznego na przykładzie wydarzeń we Francji z 13 listopada 2015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oku.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Olgierd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Annusewicz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450478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Komunikacja Straży Granicznej podczas kryzysu migracyjnego w 2022 roku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Olgierd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Annusewicz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450490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Internetowe zagrożenia dla bezpieczeństwa osobistego w wymiarze finansowym oraz ochrony danych osobowych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Olgierd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Annusewicz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449218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wizerunku Policji w mediach społecznościowych na przykładzie platformy X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dr hab. Olgierd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Annusewicz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452678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Komunikowanie Państwowej Straży Pożarnej w mediach społecznościowych na przykładzie akcji powodziowe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 we wrześniu 2024 roku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Łukasz Wieczorek 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450443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instytucji państwowych, organizacji pozarządowych i organizacji międzynarodowych podczas kryzysu migracyjnego na granicy polsko-białoruskiej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Łukasz Wieczorek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449173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Handel kobietami – społeczne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uwarunkowania zjawiska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Łukasz Wieczorek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451214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Zwalczanie przestępczości zorganizowanej w Unii Europejskiej w XXI wieku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Łukasz Wieczorek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449358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Społeczny odbiór przestępstw popełnianych przez polskich celebrytów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Łukasz Wieczorek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449212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rodzicobójstwa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Polsce – studium przypadku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Łukasz Wieczorek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454899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Wpływ konfliktów zbrojnych na handel ludźmi na przykładzie wojny w Ukrainie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Łukasz Wieczorek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450653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Przestępczość wiejska w Polsce w latach 1999-2023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Potejko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450457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Stosowanie tortur w trakcie działań wojennych a bezpieczeństwo obywateli i mieszkańców państwa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Potejko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449187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Bezpieczeństwo płatności mobilnych </w:t>
            </w:r>
            <w:r>
              <w:rPr>
                <w:rFonts w:ascii="Symbol" w:eastAsia="Symbol" w:hAnsi="Symbol" w:cs="Symbol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zagrożenia i środki ochrony klientów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Potejko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449221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Dzieci-żołnierze we współczesnych konfliktach zbrojnych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Potejko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449207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Przygotowywanie portu lotniczego na wydarzenia międzynarodowe na przykładach szczytu NATO,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Trójmorza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światowych dni młodzieży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Potejko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450468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Wpływ finansowania terroryzmu na bezpieczeństwo państw Unii Europejskiej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Łukasz Młyńczyk 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449204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Obraz przestępczości w popkulturze jako zagrożenie bezpieczeństwa społecznego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449142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Wpływ wojny w Ukrainie na dynamikę i charakter cyberataków w Europie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Cezary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Smuniewski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449232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Bezpieczeństwo w szkole </w:t>
            </w:r>
            <w:r>
              <w:rPr>
                <w:rFonts w:ascii="Symbol" w:eastAsia="Symbol" w:hAnsi="Symbol" w:cs="Symbol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zagrożenie ze strony aktywnego strzelca</w:t>
            </w:r>
          </w:p>
        </w:tc>
      </w:tr>
    </w:tbl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282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82C2B" w:rsidRDefault="000B63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2</w:t>
      </w:r>
    </w:p>
    <w:p w:rsidR="00282C2B" w:rsidRDefault="000B636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 xml:space="preserve">do uchwały nr 9/2025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  <w:color w:val="000000"/>
        </w:rPr>
        <w:t xml:space="preserve"> z dnia 13 marca 2025 r. w sprawie zatwierdzenia tematów prac dyplomowych na kierunku bezpieczeństwo wewnętrzne na studiach niestacjonarnych, pierwszego stopnia</w:t>
      </w:r>
    </w:p>
    <w:p w:rsidR="00282C2B" w:rsidRDefault="00282C2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1981"/>
        <w:gridCol w:w="9433"/>
      </w:tblGrid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Prowadząca seminarium dyplomowe 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Andżelika Mirska 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455183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Funkcjonowanie Komendy Powiatowej Policji w Żyrardowie w systemie bezpieczeństwa lokalnego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Andżelika Mirska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447733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państwa w systemie ochrony dzieci przed przemocą w Polsce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Andżelika Mirska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455178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Ewolucja roli i pozycji kobiet w Siłach Zbrojnych RP w latach 1989-2024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Andżelika Mirska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455337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Ochrona konstytucyjnych praw oraz wolności człowieka i obywatela w kontekście funkcjonowania służb specjalnych w Polsce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Andżelika Mirska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455199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polityki bezpieczeństwa sektora bankowego w erze płatności cyfrowych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inż. Dariusz Jaruga 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455202</w:t>
            </w:r>
          </w:p>
        </w:tc>
        <w:tc>
          <w:tcPr>
            <w:tcW w:w="9433" w:type="dxa"/>
            <w:shd w:val="clear" w:color="auto" w:fill="FFFFFF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Ochrona prywatności w mediach społecznościowych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inż. Dariusz Jaruga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455190</w:t>
            </w:r>
          </w:p>
        </w:tc>
        <w:tc>
          <w:tcPr>
            <w:tcW w:w="9433" w:type="dxa"/>
            <w:shd w:val="clear" w:color="auto" w:fill="FFFFFF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Dezinformacja w kampaniach wyborczych jako narzędzie manipulacji opinią publiczną na przykładzie wyborów prezydenckich w USA w 2016 r.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inż. Dariusz Jaruga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450494</w:t>
            </w:r>
          </w:p>
        </w:tc>
        <w:tc>
          <w:tcPr>
            <w:tcW w:w="9433" w:type="dxa"/>
            <w:shd w:val="clear" w:color="auto" w:fill="FFFFF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Wpływ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cyberzagrożeń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bezpieczeństwo społeczne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inż. Dariusz Jaruga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457501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Ewolucja krajowego systemu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cyberbezpieczeństwa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świetle Dyrektywy NIS 2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inż. Dariusz Jaruga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455204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Przestępczość w erze sztucznej inteligencji. Nowe wyzwania dla systemu prawnego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inż. Dariusz Jaruga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455205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Analiza bezpieczeństwa wewnętrznego gminy w zakresie procedury ochrony danych osobowych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Antoni Morawski 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455209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powiatu otwockiego do działań w zakresie zarządzania kryzysowego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 Antoni Morawski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447737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Wyzwania dla miasta stołecznego Warszawy w zakresie</w:t>
            </w:r>
          </w:p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odtwarzania obrony cywilnej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Antoni Morawski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455207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i zadania Policji w zapewnianiu bezpie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czeństwa i porządku publicznego na terenie powiatu mińskiego w latach 2013-2023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Antoni Morawski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455197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Sytuacja na granicy polsko-białoruskiej w latach 2020-2024 jako</w:t>
            </w:r>
          </w:p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przejaw wojny hybrydowej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Antoni Morawski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455189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Obieg informacji między władzą publiczną a obywatelami w sytuacjach kryzysowych </w:t>
            </w:r>
            <w:r>
              <w:rPr>
                <w:rFonts w:ascii="Symbol" w:eastAsia="Symbol" w:hAnsi="Symbol" w:cs="Symbol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studium przypadku powodzi w Głuchołazach w 2024 roku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Antoni Morawski</w:t>
            </w:r>
          </w:p>
        </w:tc>
        <w:tc>
          <w:tcPr>
            <w:tcW w:w="1981" w:type="dxa"/>
          </w:tcPr>
          <w:p w:rsidR="00282C2B" w:rsidRDefault="000B6369">
            <w:pPr>
              <w:tabs>
                <w:tab w:val="right" w:pos="176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425848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Wpływ przestępczości na poczucie bezpieczeństwa kierowców Warszawskiego Transportu Publiczneg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Antoni Morawski</w:t>
            </w:r>
          </w:p>
        </w:tc>
        <w:tc>
          <w:tcPr>
            <w:tcW w:w="1981" w:type="dxa"/>
          </w:tcPr>
          <w:p w:rsidR="00282C2B" w:rsidRDefault="000B6369">
            <w:pPr>
              <w:tabs>
                <w:tab w:val="right" w:pos="176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447296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Wrocław wobec zagrożenia powodzią w 2024 roku </w:t>
            </w:r>
            <w:r>
              <w:rPr>
                <w:rFonts w:ascii="Symbol" w:eastAsia="Symbol" w:hAnsi="Symbol" w:cs="Symbol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działania władz miasta i służb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Michał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Szczegielniak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455175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i zadania powiatu w zakresie zarządzania kryzysowego na</w:t>
            </w:r>
          </w:p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przykładzie powiatu ostrołęckiego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Michał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Szczegielniak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455184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Przestępstwa z nienawiści wobec cudzoziemców jako zagrożenie</w:t>
            </w:r>
          </w:p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dla bezpieczeństwa i porządku publicznego Polski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Michał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Szczegielniak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457494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Bezpieczeństwo fizyczne w sektorze bankowym jako fundament ochrony przed zagrożeniami wewnętrznymi i zewnętrznymi 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Michał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Szczegielniak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455200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Funkcjonowanie systemu zarządzania bezpieczeństwem informacji w Agencji Uzbroj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enia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Michał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Szczegielniak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367309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Kobiety w Policji – wybrane aspekty prawne, społeczne i psychologiczne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Prowadząca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457498</w:t>
            </w:r>
          </w:p>
        </w:tc>
        <w:tc>
          <w:tcPr>
            <w:tcW w:w="943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Zarządzanie kryzysem migracyjnym na granicy polsko-białoruskiej w latach 2021-2024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455187</w:t>
            </w:r>
          </w:p>
        </w:tc>
        <w:tc>
          <w:tcPr>
            <w:tcW w:w="9433" w:type="dxa"/>
          </w:tcPr>
          <w:p w:rsidR="00282C2B" w:rsidRDefault="000B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Zjawisko przemocy seksualnej w Polsce w latach 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– przyczyny, skutki oraz formy pomocy ofiarom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457496</w:t>
            </w:r>
          </w:p>
        </w:tc>
        <w:tc>
          <w:tcPr>
            <w:tcW w:w="943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wybranych seryjnych morderców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USA XX wieku – analiza porównawcza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435740</w:t>
            </w:r>
          </w:p>
        </w:tc>
        <w:tc>
          <w:tcPr>
            <w:tcW w:w="9433" w:type="dxa"/>
            <w:shd w:val="clear" w:color="auto" w:fill="auto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 Straży Granicznej na granicy polsko-ukraińskiej w czasie  kryzysu uchodźczego w 2022 roku</w:t>
            </w:r>
          </w:p>
          <w:p w:rsidR="00282C2B" w:rsidRDefault="00282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457500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Handel ludźmi w Polsce w latach 2004-2024: przyczyny, skutki oraz formy pomocy ofiarom</w:t>
            </w:r>
          </w:p>
          <w:p w:rsidR="00282C2B" w:rsidRDefault="00282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457502</w:t>
            </w:r>
          </w:p>
        </w:tc>
        <w:tc>
          <w:tcPr>
            <w:tcW w:w="943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Zapobieganie nielegalnej migracji na terenie Portu Lotniczego im. Fryderyka Chopina w Warszawie - wybrane działania Straży Granicznej</w:t>
            </w:r>
          </w:p>
        </w:tc>
      </w:tr>
      <w:tr w:rsidR="00282C2B">
        <w:trPr>
          <w:trHeight w:val="536"/>
        </w:trPr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447708</w:t>
            </w:r>
          </w:p>
        </w:tc>
        <w:tc>
          <w:tcPr>
            <w:tcW w:w="943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międzynarodowa polskiej Policji w zakresie zwalczania przestępczości transgranicznej w latach 2004-2024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  <w:shd w:val="clear" w:color="auto" w:fill="FFFFFF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Władysław Bułhak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455176</w:t>
            </w:r>
          </w:p>
        </w:tc>
        <w:tc>
          <w:tcPr>
            <w:tcW w:w="943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Zarządzanie kryzysowe imprezami masowymi: studium przypadków i analiza zagrożeń</w:t>
            </w:r>
          </w:p>
          <w:p w:rsidR="00282C2B" w:rsidRDefault="00282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Władysław Bułhak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455180</w:t>
            </w:r>
          </w:p>
        </w:tc>
        <w:tc>
          <w:tcPr>
            <w:tcW w:w="943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Państwowej i ochotniczych straży pożarnych w systemie zarządzania kryzysowego państwa. Wybrane aspekty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Władysław Bułhak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455185</w:t>
            </w:r>
          </w:p>
        </w:tc>
        <w:tc>
          <w:tcPr>
            <w:tcW w:w="943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 wywiadowcze Mosadu podczas wojny sześciodniowej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Władysław Bułhak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455188</w:t>
            </w:r>
          </w:p>
        </w:tc>
        <w:tc>
          <w:tcPr>
            <w:tcW w:w="943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„Luki w murach”. Ucieczki z więzień </w:t>
            </w:r>
            <w:r>
              <w:rPr>
                <w:rFonts w:ascii="Symbol" w:eastAsia="Symbol" w:hAnsi="Symbol" w:cs="Symbol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analiza błędów w systemach zabezpieczeń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Władysław Bułhak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455201</w:t>
            </w:r>
          </w:p>
        </w:tc>
        <w:tc>
          <w:tcPr>
            <w:tcW w:w="943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Terroryzm indywidualny: porównanie przypadków Andersa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Breivika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Brunona Kwietnia i Teda Kaczyńskiego w kontekście strategii antyterrorystycznych </w:t>
            </w:r>
          </w:p>
          <w:p w:rsidR="00282C2B" w:rsidRDefault="00282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Władysław Bułhak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455211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służb odpowiedzialnych za bezpieczeństwo na lotniskach cywilnych na przykładzie Lotniska im. Fryderyka Chopina w Warszawie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Łukasz Wieczorek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409621</w:t>
            </w:r>
          </w:p>
        </w:tc>
        <w:tc>
          <w:tcPr>
            <w:tcW w:w="943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Przestępczość gospodarcza a handel ludźmi – analiza międzynarodowych schematów prania pieniędzy</w:t>
            </w:r>
          </w:p>
        </w:tc>
      </w:tr>
      <w:tr w:rsidR="00282C2B">
        <w:tc>
          <w:tcPr>
            <w:tcW w:w="2615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615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 hab. Łukasz Młyńczyk</w:t>
            </w:r>
          </w:p>
        </w:tc>
        <w:tc>
          <w:tcPr>
            <w:tcW w:w="1981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457495</w:t>
            </w:r>
          </w:p>
        </w:tc>
        <w:tc>
          <w:tcPr>
            <w:tcW w:w="9433" w:type="dxa"/>
          </w:tcPr>
          <w:p w:rsidR="00282C2B" w:rsidRDefault="000B63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Lęk i strach o tożsamość </w:t>
            </w:r>
            <w:r>
              <w:rPr>
                <w:rFonts w:ascii="Symbol" w:eastAsia="Symbol" w:hAnsi="Symbol" w:cs="Symbol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ideologiczny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symetryzm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bezpieczeństwa kapitału kulturowego we współczesnej Europie</w:t>
            </w:r>
          </w:p>
        </w:tc>
      </w:tr>
    </w:tbl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0B63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3</w:t>
      </w:r>
    </w:p>
    <w:p w:rsidR="00282C2B" w:rsidRDefault="000B636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 xml:space="preserve">do uchwały nr 9/2025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 z dnia 13 marca 2025 r. w sprawie zatwierdzenia tematów prac dyplomowych na kierunk</w:t>
      </w:r>
      <w:r>
        <w:rPr>
          <w:rFonts w:ascii="Arial" w:eastAsia="Arial" w:hAnsi="Arial" w:cs="Arial"/>
          <w:color w:val="000000"/>
        </w:rPr>
        <w:t>u bezpieczeństwo wewnętrzne na studiach stacjonarnych, drugiego stopnia</w:t>
      </w:r>
    </w:p>
    <w:p w:rsidR="00282C2B" w:rsidRDefault="00282C2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981"/>
        <w:gridCol w:w="9643"/>
      </w:tblGrid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Andrzej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Misiuk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436472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organizacji pozarządowych w przeciwdziałaniu handlowi ludźmi w Polsce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Andrzej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Misiuk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434436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Perspektywy rozwoju prywatnego sektora bezpieczeństwa w kontekście aktualnych problemów polskiej Policji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Andrzej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Misiuk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432661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Zjawisko tzw. „modern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slavery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w XXI wieku. Nowe formy handlu ludźmi i ich wpływ na bezpieczeństwo wewnętrzne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Andrzej Wierzbicki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22E"/>
                <w:sz w:val="24"/>
                <w:szCs w:val="24"/>
                <w:highlight w:val="white"/>
              </w:rPr>
              <w:t>422125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Subkultury o cha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rakterze sportowym jako źródło zagrożeń dla bezpieczeństwa społecznego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 hab. Andrzej Wierzbicki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433508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państwa „średniej rangi” w sojuszach wojskowych na przykładzie Polski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431118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infrastruktury dostaw wody w kontekście bezpieczeństwa wewnętrznego kraju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434040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Wpływ rozwoju nowych technologii na bezpieczeństwo i prywatność osób fizycznych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434384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transportu kolejowego w Polsce wobec wyzwań związanych z wojną w Ukrainie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Prowadząca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Aleksandra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Gasztold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434043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Kobiety w wojsku. Studium przypadku USA, Izrael i Polska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Aleksandra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Gasztold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468285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nowych technologii w kształtowaniu bezpieczeństwa państwa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Aleksandra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Gasztold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468289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Wykorzystywanie mediów przez sprawców ataków na placówki szkolne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Aleksandra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Gasztold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434063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Radykalizacja w skrajnie prawicowych organizacjach w Europie i Stanach Zjednoczonych 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Aleksandra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Gasztold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464761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Antyterrorystyczne zabezpieczenie portów lotniczych na przykładzie Lotniska Chopina i Portu lotniczego Warszawa-Modlin.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Aleksandra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Gasztold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434069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przemocy wobec kobiet w Polsce i USA: analiza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porównawcza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Aleksandra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Gasztold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434421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Wpływ walut wirtualnych na bezpieczeństwo Polski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Aleksandra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Gasztold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464671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Przemoc polityczna na uczelniach w Polsce 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Cezary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Smuniewski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434417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Pomoc chrześcijańskich organizacji pozarządowych ofiarom</w:t>
            </w:r>
          </w:p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przymusowej prostytucji w Polsce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Cezary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Smuniewski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434311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Narodowego Centrum Kultury „Dom Kultury+”</w:t>
            </w:r>
          </w:p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jako narzędzie wzmacniania bezpieczeństwa społeczności lokalnej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Cezary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Smuniewski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434321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Patriotyzm polskich maturzystów (2025 r.)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Cezary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Smuniewski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434112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Polska w NATO. Analiza stanowisk prezydentów RP: Aleksandra Kwaśniewskiego, Lecha Kaczyńskiego, Bronisława Komorowskiego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Krzysztof Tomaszewski 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433990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Społeczne i geopolityczne uwarunkowania energetyki jądrowej w budowaniu bezpieczeństwa energetycznego Polski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 hab. Krzysztof Tomaszewski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417446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Wpływ fuzji Orlen S.A. z Grupą Lotos S.A. na bezpieczeństwo paliwowe Polski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 hab. Krzysztof 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maszewski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434053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Bezpieczeństwo energetyczne w dobie technologii cyfrowych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prof. dr hab. Krzysztof Tomaszewski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464762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Degradacja środowiska w ujęciu mikro eksploatacji planety a długoterminowy plan odzysku surowców wtórnych z OZE w państwach Unii Europejskiej - wnioski dla Polski.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 hab. Krzysztof Tomaszewski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464789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Strategiczne znaczenie gazu płynnego w kontekści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bezpieczeństwa energetycznego Polski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 hab. Krzysztof Tomaszewski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434472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Perspektywy polityczne i gospodarcze państw eksporterów ropy naftowej – na przykładzie Wenezueli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Zbigniew Siemiątkowski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464803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Wykorzystanie sztucznej inteligencji jako narzędzia w wojnie   hybrydowej. Zagrożenia i przeciwdziałanie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Zbigniew Siemiątkowski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429541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Przejawy aktywności dezinformacyjnej i dywersyjnej obcych służb specjalnych na terenie Polski po 24 lutego 2022 roku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Zbigniew Siemiątkowski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467768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Obraz polskiego cywilnego wywiadu i kontrwywiadu w oczach polskiej opinii publicznej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Zbigniew Siemiątkowski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464799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Polski cywilny kontrwywiad po 1989 roku. Ewolucja struktur oraz pełnionych ról w systemie instytucji bezpieczeństwa państwa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 hab. Zbigniew Siemiątkowski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338381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Zadania służb specjalnych w zakresie ochrony bezpiecze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ństwa</w:t>
            </w:r>
          </w:p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energetycznego państwa</w:t>
            </w:r>
          </w:p>
        </w:tc>
      </w:tr>
    </w:tbl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282C2B">
      <w:pPr>
        <w:rPr>
          <w:rFonts w:ascii="Times New Roman" w:eastAsia="Times New Roman" w:hAnsi="Times New Roman" w:cs="Times New Roman"/>
        </w:rPr>
      </w:pPr>
    </w:p>
    <w:p w:rsidR="00282C2B" w:rsidRDefault="000B63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4</w:t>
      </w:r>
    </w:p>
    <w:p w:rsidR="00282C2B" w:rsidRDefault="000B636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 uchwały nr 9/2025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 z dnia 13 marca 2025 r. w sprawie zatwierdzenia tematów prac dyplomowych na kierunk</w:t>
      </w:r>
      <w:r>
        <w:rPr>
          <w:rFonts w:ascii="Arial" w:eastAsia="Arial" w:hAnsi="Arial" w:cs="Arial"/>
          <w:color w:val="000000"/>
        </w:rPr>
        <w:t>u bezpieczeństwo wewnętrzne na studiach niestacjonarnych, drugiego stopnia</w:t>
      </w:r>
    </w:p>
    <w:p w:rsidR="00282C2B" w:rsidRDefault="00282C2B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tbl>
      <w:tblPr>
        <w:tblStyle w:val="a4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981"/>
        <w:gridCol w:w="9643"/>
      </w:tblGrid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468150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Wpływ nowoczesnych systemów wsparcia kierowcy na bez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pieczeństwo w ruchu drogowym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434553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Niezależność surowcowa Polski w kontekście strategicznych potrzeb przemysłu zbrojeniowego i bezpieczeństwa narodowego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420432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informacji w przedsiębiorstwach wobec zmian geopolitycznych i konfliktu na Ukrainie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468429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Funkcjonowanie Ochotniczych Straży Pożarnych w systemie ochrony ludności i obrony cywilnej Polski na przykładzie gmi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 Pniewy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465254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Komunikacja w zarządzaniu kryzysowym 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465217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INTERPOL-u w działaniach Polskiej Policji na rzecz zwalczania przestępczości międzynarodowej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378663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Obrona cywilna w Polsce: stan aktualny, diagnoza potrzeb i propozycja zmian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395666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 Policji w realizacji zadań związanych z ochroną ludności i obroną cywilną w Polsce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468161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publiczne na terenach dworców kolejowych Warszawskiego Węzła Kolejowego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Gudzbeler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338752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Cyberbezpieczeństwo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administracji publicznej jako element bezpieczeństwa RP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Prowadząca seminari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Beata Winter-Górka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465436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międzynarodowa w kwestii bezpieczeństwa energetycznego w obszarze Morza Bałtyckiego w latach 2014-2024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Beata Winter-Górka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397356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Indyjsko-amerykańska współpraca w zakresie bezpieczeństwa w latach 1991-2024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Beata Winter-Górka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407299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Przestępstwa energetyczne ze strony Federacji Rosyjskiej w świetle wojny hybrydowej w latach 2014-2024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Beata Winter-Górka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211319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Migration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Asylum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role of third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countries</w:t>
            </w:r>
            <w:proofErr w:type="spellEnd"/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Prowadząca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437534</w:t>
            </w:r>
          </w:p>
        </w:tc>
        <w:tc>
          <w:tcPr>
            <w:tcW w:w="9643" w:type="dxa"/>
          </w:tcPr>
          <w:p w:rsidR="00282C2B" w:rsidRDefault="000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 polskiej Policji w czasie pandemii COVID-19 w latach 2020-2022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434500</w:t>
            </w:r>
          </w:p>
        </w:tc>
        <w:tc>
          <w:tcPr>
            <w:tcW w:w="964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Kobiety na stanowiskach kierowniczych w służbach podległych MSWiA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434291</w:t>
            </w:r>
          </w:p>
        </w:tc>
        <w:tc>
          <w:tcPr>
            <w:tcW w:w="964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policyjnego poszukiwania osoby zaginionej w Polsce na podstawie sprawy Iwony Wieczorek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434525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Kryzysy wizerunkowe Policji w latach 2014-2024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 świetle teorii Williama L. Benoita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434302</w:t>
            </w:r>
          </w:p>
        </w:tc>
        <w:tc>
          <w:tcPr>
            <w:tcW w:w="964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Zjawisko samobójstw w polskiej Policji w latach 2013-2023 a system opieki psychologicznej w formacji 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427964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Polityka migracyjna Polski w aspekcie bezpieczeństwa granic zewnętrznych UE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434582</w:t>
            </w:r>
          </w:p>
        </w:tc>
        <w:tc>
          <w:tcPr>
            <w:tcW w:w="964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wybranych seryjnych morderców a bezpieczeństwo społeczne USA w XX wieku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409727</w:t>
            </w:r>
          </w:p>
        </w:tc>
        <w:tc>
          <w:tcPr>
            <w:tcW w:w="964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Zarządzanie kryzysowe  a jego świadom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ość społeczna na przykładzie m.st. Warszawy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Kornela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437562</w:t>
            </w:r>
          </w:p>
        </w:tc>
        <w:tc>
          <w:tcPr>
            <w:tcW w:w="9643" w:type="dxa"/>
          </w:tcPr>
          <w:p w:rsidR="00282C2B" w:rsidRDefault="000B6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Prokuratura Europejska w Systemie Bezpieczeństwa UE: rola, zadania oraz wyzwania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Jacek Zaleśny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465260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Analiza rozwoju kariery zawodowej kobiet służących w Siłach Zbrojnych w Polsce współczesnej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Jacek Zaleśny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468148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Wpływ działań hybrydowych Rosji na stabilność polityczną i społeczną Ukrainy w latach 2000-2022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Jacek Zaleśny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434083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Charakterystyka stosunku służbowego funkcjonariusza Straży Marszałkowskiej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Jacek Zaleśny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434487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Efektywność działań Policji w latach 2020-2023 w zwalczaniu przestępczości narkotykowej. Analiza strategii operacyjnych 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ich wpływu na społeczeństwo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Jacek Zaleśny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468153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Procedury bezpieczeństwa w lotnictwie cywilnym w Polsce współczesnej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Jacek Zaleśny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465262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Polskie służby specjalne wobec współczesnych zagrożeń i wyzwań geopolitycznych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Nadolski Marek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459867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Ewolucja handlu ludźmi w dobie rozwoju nowych technologii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Nadolski Marek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420525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Polityczne skutki członkostwa Polski w Sojuszu Północnoatlantyckim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Nadolski Marek</w:t>
            </w:r>
          </w:p>
        </w:tc>
        <w:tc>
          <w:tcPr>
            <w:tcW w:w="1981" w:type="dxa"/>
          </w:tcPr>
          <w:p w:rsidR="00282C2B" w:rsidRDefault="000B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422070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Państwo Islamskie. Od organizacji terrorystycznej do quasi-podmiotu stosunków międzynarodowych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Nadolski Marek</w:t>
            </w:r>
          </w:p>
        </w:tc>
        <w:tc>
          <w:tcPr>
            <w:tcW w:w="1981" w:type="dxa"/>
          </w:tcPr>
          <w:p w:rsidR="00282C2B" w:rsidRDefault="000B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411599 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 wojenny w Polsce. Interpretacje obozu władzy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Sebastian Kozłowski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434509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Bezpieczeństwo sportowych imprez masowych w Polsce. Analiza aspektów prawno-organizacyjnych i studium przypadku </w:t>
            </w:r>
            <w:r>
              <w:rPr>
                <w:rFonts w:ascii="Symbol" w:eastAsia="Symbol" w:hAnsi="Symbol" w:cs="Symbol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Gala FAME 22 Ultimate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Sebastian Kozłowski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465256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Obrona powszechna jako niezbędny element systemu bezpieczeństwa państwa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Sebastian Kozłowski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465255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Facebook a hybrydowe zagrożenia: Rola dezinformacji w mediach społecznościowych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Sebastian Kozłowski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408076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Kryzys na granicy polsko-białoruskiej w latach 2021-22: przyczyny, przebieg i skutki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Sebastian Kozłowski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465257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Wykorzystanie sztucznej inteligencji na nowoczesnym polu bitwy. Wizja wojny przyszłości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Sebastian Kozłowski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314359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energetyczne Rzeczypospolitej Polskiej w obliczu rewizjonistycznej polityki Federacji Rosyjskiej oraz transformacji energetycznej Unii Europejskiej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hab. Sebastian Kozłowski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345265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Wojna hybrydowa – współczesne wyzwanie dla bezpieczeństwa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Polski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265123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Anatomia oszustwa – kłamstwo i sposoby jego wykrywania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434542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OperationSecurity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bezpieczeństwo operacyjne w działaniach OSINT w Internecie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434562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Phishing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analiza zagrożeń, skutków oraz metod samoobrony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430003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Metodyka wykrywania dezinformacji, studium przypadków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hab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434602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Podpis kwalifikowany w dobie cyfrowej transformacji. Wyzwania prawne, techniczne i aspekty bezpieczeństwa w kontekście RODO i cyberataków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hab.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Mider</w:t>
            </w:r>
            <w:proofErr w:type="spellEnd"/>
          </w:p>
        </w:tc>
        <w:tc>
          <w:tcPr>
            <w:tcW w:w="1981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457311</w:t>
            </w:r>
          </w:p>
        </w:tc>
        <w:tc>
          <w:tcPr>
            <w:tcW w:w="9643" w:type="dxa"/>
          </w:tcPr>
          <w:p w:rsidR="00282C2B" w:rsidRDefault="000B63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Socjotechnika władzy na przykładzie wdrożenia systemu zaufania społ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ecznego w Chinach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Prowadzący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Potejko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434627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Zagrożenia cybernetyczne oraz ich ewolucja w instytucjach finansowych</w:t>
            </w:r>
          </w:p>
        </w:tc>
      </w:tr>
      <w:tr w:rsidR="00282C2B">
        <w:tc>
          <w:tcPr>
            <w:tcW w:w="2405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Prowadząca seminarium dyplomowe</w:t>
            </w:r>
          </w:p>
        </w:tc>
        <w:tc>
          <w:tcPr>
            <w:tcW w:w="1981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indeksu osoby studiującej</w:t>
            </w:r>
          </w:p>
        </w:tc>
        <w:tc>
          <w:tcPr>
            <w:tcW w:w="9643" w:type="dxa"/>
            <w:shd w:val="clear" w:color="auto" w:fill="BFBFBF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pracy dyplomowej</w:t>
            </w:r>
          </w:p>
        </w:tc>
      </w:tr>
      <w:tr w:rsidR="00282C2B">
        <w:tc>
          <w:tcPr>
            <w:tcW w:w="2405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Magdalena Tomaszewska-Michalak   </w:t>
            </w:r>
          </w:p>
        </w:tc>
        <w:tc>
          <w:tcPr>
            <w:tcW w:w="1981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435520</w:t>
            </w:r>
          </w:p>
        </w:tc>
        <w:tc>
          <w:tcPr>
            <w:tcW w:w="9643" w:type="dxa"/>
          </w:tcPr>
          <w:p w:rsidR="00282C2B" w:rsidRDefault="000B636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Przestrzenne aspekty przestępczości: analiza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treści w mediach społecznościowych na przykładzie wybranych dzielnic Warszawy</w:t>
            </w:r>
          </w:p>
        </w:tc>
      </w:tr>
    </w:tbl>
    <w:p w:rsidR="00282C2B" w:rsidRDefault="00282C2B">
      <w:pPr>
        <w:shd w:val="clear" w:color="auto" w:fill="FFFFFF"/>
        <w:spacing w:after="0" w:line="240" w:lineRule="auto"/>
        <w:ind w:left="35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sectPr w:rsidR="00282C2B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69" w:rsidRDefault="000B6369">
      <w:pPr>
        <w:spacing w:after="0" w:line="240" w:lineRule="auto"/>
      </w:pPr>
      <w:r>
        <w:separator/>
      </w:r>
    </w:p>
  </w:endnote>
  <w:endnote w:type="continuationSeparator" w:id="0">
    <w:p w:rsidR="000B6369" w:rsidRDefault="000B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69" w:rsidRDefault="000B6369">
      <w:pPr>
        <w:spacing w:after="0" w:line="240" w:lineRule="auto"/>
      </w:pPr>
      <w:r>
        <w:separator/>
      </w:r>
    </w:p>
  </w:footnote>
  <w:footnote w:type="continuationSeparator" w:id="0">
    <w:p w:rsidR="000B6369" w:rsidRDefault="000B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2B" w:rsidRDefault="00282C2B"/>
  <w:p w:rsidR="00282C2B" w:rsidRDefault="00282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513"/>
    <w:multiLevelType w:val="multilevel"/>
    <w:tmpl w:val="AB8E0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B"/>
    <w:rsid w:val="000B6369"/>
    <w:rsid w:val="00282C2B"/>
    <w:rsid w:val="0094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6BF9E-DFE9-45C6-96A1-9C585C4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styleId="Tabela-Siatka">
    <w:name w:val="Table Grid"/>
    <w:basedOn w:val="Standardowy"/>
    <w:uiPriority w:val="39"/>
    <w:rsid w:val="00F67D3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2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+PLZQ5HkSPN+8ifICmeuU0ppFw==">CgMxLjAyCGguZ2pkZ3hzMgloLjMwajB6bGw4AHIhMXFlMHFNUWhWZm9rYzB3ZmxrSlo1VHItNzJRUzlXVURr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3600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2025-03-17T11:43:00Z</dcterms:created>
  <dcterms:modified xsi:type="dcterms:W3CDTF">2025-03-17T11:43:00Z</dcterms:modified>
</cp:coreProperties>
</file>