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A01" w:rsidRDefault="00EB6A01" w:rsidP="00EB6A01">
      <w:r>
        <w:t>Uczelnie partnerskie</w:t>
      </w:r>
    </w:p>
    <w:p w:rsidR="00EB6A01" w:rsidRDefault="00EB6A01" w:rsidP="00EB6A01"/>
    <w:p w:rsidR="00EB6A01" w:rsidRDefault="00EB6A01" w:rsidP="00EB6A01">
      <w:r>
        <w:t>Umowy bilateralne umożliwiają studentom Wydziału Nauk Politycznych i Studiów Międzynarodowych UW wyjazdy na jeden lub dwa semestry do zagranicznych uczelni partnerskich, z którymi Wydział ma zawarte umowy o współpracy.</w:t>
      </w:r>
    </w:p>
    <w:p w:rsidR="00EB6A01" w:rsidRDefault="00EB6A01" w:rsidP="00EB6A01"/>
    <w:p w:rsidR="00EB6A01" w:rsidRDefault="00EB6A01" w:rsidP="00EB6A01">
      <w:r>
        <w:t>Poniższy wykaz obejmuje aktywne umowy bilateralne, w ramach których możliwe są wyjazdy studentów. Informacje zamieszczone w tabeli, w tym dotyczące wymagań językowych oraz dostępności zakwaterowania, mają charakter or</w:t>
      </w:r>
      <w:r>
        <w:t>ientacyjny i mogą ulec zmianie.</w:t>
      </w:r>
    </w:p>
    <w:p w:rsidR="00EB6A01" w:rsidRDefault="00EB6A01" w:rsidP="00EB6A01">
      <w:r>
        <w:t>Przed wyborem uczelni partnerskiej student jest zobowiązany do zapoznania się z aktualnymi informacjami dotyczącymi wymiany dostępnymi na stronie internetowej uczelni partnerskiej. W szczególności należy sprawdzić aktualne wymagania dotyczące znajomości języka, minimalnej średniej, oferowanych przedmiotów oraz innych warunków udziału w wymianie. Link</w:t>
      </w:r>
      <w:r w:rsidR="00830F11">
        <w:t>i</w:t>
      </w:r>
      <w:r>
        <w:t xml:space="preserve"> do informacji dla studentów dotyczących wymiany na uczelni partnerskiej znajduj</w:t>
      </w:r>
      <w:r w:rsidR="00830F11">
        <w:t>ą</w:t>
      </w:r>
      <w:r>
        <w:t xml:space="preserve"> się w tabeli.</w:t>
      </w:r>
    </w:p>
    <w:p w:rsidR="00EB6A01" w:rsidRDefault="00EB6A01" w:rsidP="00EB6A01">
      <w:r>
        <w:t xml:space="preserve">[Tabela – </w:t>
      </w:r>
      <w:r w:rsidR="00830F11">
        <w:t>Uczelnie Partnerskie</w:t>
      </w:r>
      <w:r>
        <w:t>]</w:t>
      </w:r>
      <w:bookmarkStart w:id="0" w:name="_GoBack"/>
      <w:bookmarkEnd w:id="0"/>
    </w:p>
    <w:sectPr w:rsidR="00EB6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8A5"/>
    <w:rsid w:val="001D1DC4"/>
    <w:rsid w:val="006338A5"/>
    <w:rsid w:val="00830F11"/>
    <w:rsid w:val="00B3369F"/>
    <w:rsid w:val="00EB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4C8F3"/>
  <w15:chartTrackingRefBased/>
  <w15:docId w15:val="{3476D485-6992-46B5-B302-8784AF5E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138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WNPiSM UW</dc:creator>
  <cp:keywords/>
  <dc:description/>
  <cp:lastModifiedBy>WNPiSM UW</cp:lastModifiedBy>
  <cp:revision>2</cp:revision>
  <dcterms:created xsi:type="dcterms:W3CDTF">2026-08-18T10:03:00Z</dcterms:created>
  <dcterms:modified xsi:type="dcterms:W3CDTF">2026-08-18T11:03:00Z</dcterms:modified>
</cp:coreProperties>
</file>