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B0E65E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1214C">
        <w:rPr>
          <w:rFonts w:ascii="Arial" w:eastAsia="Arial" w:hAnsi="Arial" w:cs="Arial"/>
          <w:b/>
          <w:sz w:val="24"/>
          <w:szCs w:val="24"/>
        </w:rPr>
        <w:t>78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F413FA0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1214C">
        <w:rPr>
          <w:rFonts w:ascii="Arial" w:eastAsia="Arial" w:hAnsi="Arial" w:cs="Arial"/>
          <w:sz w:val="24"/>
          <w:szCs w:val="24"/>
        </w:rPr>
        <w:t>9</w:t>
      </w:r>
      <w:bookmarkStart w:id="0" w:name="_GoBack"/>
      <w:bookmarkEnd w:id="0"/>
      <w:r w:rsidR="00A96B2C">
        <w:rPr>
          <w:rFonts w:ascii="Arial" w:eastAsia="Arial" w:hAnsi="Arial" w:cs="Arial"/>
          <w:sz w:val="24"/>
          <w:szCs w:val="24"/>
        </w:rPr>
        <w:t xml:space="preserve"> grudnia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6533627F" w14:textId="7E062538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określenia przedmiotu  obejmującego 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prac, w tym prawa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autorskiego  w danej dyscyplinie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kierunku </w:t>
      </w:r>
      <w:r w:rsidR="003D61DD">
        <w:rPr>
          <w:rFonts w:ascii="Arial" w:hAnsi="Arial" w:cs="Arial"/>
          <w:b/>
          <w:sz w:val="24"/>
          <w:szCs w:val="24"/>
          <w:lang w:eastAsia="pl-PL"/>
        </w:rPr>
        <w:t xml:space="preserve">polityka społeczna </w:t>
      </w:r>
      <w:r w:rsidR="008654B0">
        <w:rPr>
          <w:rFonts w:ascii="Arial" w:hAnsi="Arial" w:cs="Arial"/>
          <w:b/>
          <w:sz w:val="24"/>
          <w:szCs w:val="24"/>
          <w:lang w:eastAsia="pl-PL"/>
        </w:rPr>
        <w:t>na I i II stopniu</w:t>
      </w:r>
      <w:r w:rsidR="00E1651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28B5D302" w14:textId="665ECCFD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>§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2, 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E16518">
        <w:rPr>
          <w:rFonts w:ascii="Arial" w:hAnsi="Arial" w:cs="Arial"/>
          <w:sz w:val="24"/>
          <w:szCs w:val="24"/>
          <w:lang w:eastAsia="pl-PL"/>
        </w:rPr>
        <w:t>3</w:t>
      </w:r>
      <w:r w:rsidR="00E16518"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>wytycznych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 w:rsidR="00E16518">
        <w:rPr>
          <w:rFonts w:ascii="Arial" w:hAnsi="Arial" w:cs="Arial"/>
          <w:sz w:val="24"/>
          <w:szCs w:val="24"/>
          <w:lang w:eastAsia="pl-PL"/>
        </w:rPr>
        <w:t>ących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 w:rsidR="00E16518">
        <w:rPr>
          <w:rFonts w:ascii="Arial" w:hAnsi="Arial" w:cs="Arial"/>
          <w:sz w:val="24"/>
          <w:szCs w:val="24"/>
          <w:lang w:eastAsia="pl-PL"/>
        </w:rPr>
        <w:br/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 w:rsidR="00E16518">
        <w:rPr>
          <w:rFonts w:ascii="Arial" w:hAnsi="Arial" w:cs="Arial"/>
          <w:sz w:val="24"/>
          <w:szCs w:val="24"/>
          <w:lang w:eastAsia="pl-PL"/>
        </w:rPr>
        <w:t>U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 w:rsidR="00E16518">
        <w:rPr>
          <w:rFonts w:ascii="Arial" w:hAnsi="Arial" w:cs="Arial"/>
          <w:sz w:val="24"/>
          <w:szCs w:val="24"/>
          <w:lang w:eastAsia="pl-PL"/>
        </w:rPr>
        <w:t>W</w:t>
      </w:r>
      <w:r w:rsidR="00E16518" w:rsidRPr="00E16518">
        <w:rPr>
          <w:rFonts w:ascii="Arial" w:hAnsi="Arial" w:cs="Arial"/>
          <w:sz w:val="24"/>
          <w:szCs w:val="24"/>
          <w:lang w:eastAsia="pl-PL"/>
        </w:rPr>
        <w:t>arszawskim</w:t>
      </w:r>
      <w:r w:rsidR="00A57866">
        <w:rPr>
          <w:rFonts w:ascii="Arial" w:hAnsi="Arial" w:cs="Arial"/>
          <w:sz w:val="24"/>
          <w:szCs w:val="24"/>
          <w:lang w:eastAsia="pl-PL"/>
        </w:rPr>
        <w:t xml:space="preserve">  stanowiące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załącznik do uchwały nr 14 Uniwersyteckiej Rady ds. Kształcenia z dnia 13 lipca 2020 r. (Dziennik UW UKR </w:t>
      </w:r>
      <w:r w:rsidR="00E16518">
        <w:rPr>
          <w:rFonts w:ascii="Arial" w:hAnsi="Arial" w:cs="Arial"/>
          <w:sz w:val="24"/>
          <w:szCs w:val="24"/>
          <w:lang w:eastAsia="pl-PL"/>
        </w:rPr>
        <w:br/>
        <w:t xml:space="preserve">z 2020r. poz. 14)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44438A8C" w14:textId="18DED58B" w:rsidR="004D36B6" w:rsidRPr="008654B0" w:rsidRDefault="00A56541" w:rsidP="008654B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3ACD9BD0" w14:textId="1CAB8AB1" w:rsidR="008654B0" w:rsidRDefault="008654B0" w:rsidP="008654B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1C53"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sz w:val="24"/>
          <w:szCs w:val="24"/>
        </w:rPr>
        <w:t xml:space="preserve">określa przedmiot „Diagnozowanie społeczne” </w:t>
      </w:r>
      <w:r>
        <w:rPr>
          <w:rFonts w:ascii="Arial" w:hAnsi="Arial" w:cs="Arial"/>
          <w:sz w:val="24"/>
          <w:szCs w:val="24"/>
        </w:rPr>
        <w:br/>
      </w:r>
      <w:r w:rsidRPr="008654B0">
        <w:rPr>
          <w:rFonts w:ascii="Arial" w:hAnsi="Arial" w:cs="Arial"/>
          <w:sz w:val="24"/>
          <w:szCs w:val="24"/>
        </w:rPr>
        <w:t xml:space="preserve">- konwersatorium 30 godz., 3 ECTS </w:t>
      </w:r>
      <w:r>
        <w:rPr>
          <w:rFonts w:ascii="Arial" w:hAnsi="Arial" w:cs="Arial"/>
          <w:sz w:val="24"/>
          <w:szCs w:val="24"/>
        </w:rPr>
        <w:t xml:space="preserve">jako przedmiot inny </w:t>
      </w:r>
      <w:r w:rsidRPr="00E757CB">
        <w:rPr>
          <w:rFonts w:ascii="Arial" w:hAnsi="Arial" w:cs="Arial"/>
          <w:sz w:val="24"/>
          <w:szCs w:val="24"/>
        </w:rPr>
        <w:t>niż zajęcia z</w:t>
      </w:r>
      <w:r>
        <w:rPr>
          <w:rFonts w:ascii="Arial" w:hAnsi="Arial" w:cs="Arial"/>
          <w:sz w:val="24"/>
          <w:szCs w:val="24"/>
        </w:rPr>
        <w:t xml:space="preserve"> </w:t>
      </w:r>
      <w:r w:rsidRPr="004B26C9">
        <w:rPr>
          <w:rFonts w:ascii="Arial" w:hAnsi="Arial" w:cs="Arial"/>
          <w:sz w:val="24"/>
          <w:szCs w:val="24"/>
        </w:rPr>
        <w:t>podstaw ochrony własności intelektualnej</w:t>
      </w:r>
      <w:r w:rsidRPr="00E757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757CB">
        <w:rPr>
          <w:rFonts w:ascii="Arial" w:hAnsi="Arial" w:cs="Arial"/>
          <w:sz w:val="24"/>
          <w:szCs w:val="24"/>
        </w:rPr>
        <w:t>POWI</w:t>
      </w:r>
      <w:r>
        <w:rPr>
          <w:rFonts w:ascii="Arial" w:hAnsi="Arial" w:cs="Arial"/>
          <w:sz w:val="24"/>
          <w:szCs w:val="24"/>
        </w:rPr>
        <w:t>) obejmujący</w:t>
      </w:r>
      <w:r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</w:t>
      </w:r>
      <w:r>
        <w:rPr>
          <w:rFonts w:ascii="Arial" w:hAnsi="Arial" w:cs="Arial"/>
          <w:sz w:val="24"/>
          <w:szCs w:val="24"/>
        </w:rPr>
        <w:br/>
      </w:r>
      <w:r w:rsidRPr="00E757CB">
        <w:rPr>
          <w:rFonts w:ascii="Arial" w:hAnsi="Arial" w:cs="Arial"/>
          <w:sz w:val="24"/>
          <w:szCs w:val="24"/>
        </w:rPr>
        <w:t>z poszanowaniem</w:t>
      </w:r>
      <w:r>
        <w:rPr>
          <w:rFonts w:ascii="Arial" w:hAnsi="Arial" w:cs="Arial"/>
          <w:sz w:val="24"/>
          <w:szCs w:val="24"/>
        </w:rPr>
        <w:t xml:space="preserve"> prac, w tym prawa autorskiego  w danej dyscyplinie</w:t>
      </w:r>
      <w:r w:rsidRPr="00E757CB">
        <w:rPr>
          <w:rFonts w:ascii="Arial" w:hAnsi="Arial" w:cs="Arial"/>
          <w:sz w:val="24"/>
          <w:szCs w:val="24"/>
        </w:rPr>
        <w:t xml:space="preserve"> naukowej na kierunku </w:t>
      </w:r>
      <w:r>
        <w:rPr>
          <w:rFonts w:ascii="Arial" w:hAnsi="Arial" w:cs="Arial"/>
          <w:sz w:val="24"/>
          <w:szCs w:val="24"/>
        </w:rPr>
        <w:t>polityka społeczna (I stopień).</w:t>
      </w:r>
    </w:p>
    <w:p w14:paraId="7CDF5DFD" w14:textId="77777777" w:rsidR="008654B0" w:rsidRDefault="008654B0" w:rsidP="008654B0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6ED38934" w14:textId="0C7C2128" w:rsidR="004D36B6" w:rsidRDefault="008654B0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1C53"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sz w:val="24"/>
          <w:szCs w:val="24"/>
        </w:rPr>
        <w:t xml:space="preserve">wskazuje przedmiot </w:t>
      </w:r>
      <w:r w:rsidRPr="008654B0">
        <w:rPr>
          <w:rFonts w:ascii="Arial" w:hAnsi="Arial" w:cs="Arial"/>
          <w:sz w:val="24"/>
          <w:szCs w:val="24"/>
        </w:rPr>
        <w:t>„Warsztaty badawcze” - konwersatorium 30 godz., 5 ECTS</w:t>
      </w:r>
      <w:r>
        <w:rPr>
          <w:rFonts w:ascii="Arial" w:hAnsi="Arial" w:cs="Arial"/>
          <w:sz w:val="24"/>
          <w:szCs w:val="24"/>
        </w:rPr>
        <w:t xml:space="preserve"> jako przedmiot inny </w:t>
      </w:r>
      <w:r w:rsidRPr="00E757CB">
        <w:rPr>
          <w:rFonts w:ascii="Arial" w:hAnsi="Arial" w:cs="Arial"/>
          <w:sz w:val="24"/>
          <w:szCs w:val="24"/>
        </w:rPr>
        <w:t>niż zajęcia z</w:t>
      </w:r>
      <w:r>
        <w:rPr>
          <w:rFonts w:ascii="Arial" w:hAnsi="Arial" w:cs="Arial"/>
          <w:sz w:val="24"/>
          <w:szCs w:val="24"/>
        </w:rPr>
        <w:t xml:space="preserve"> </w:t>
      </w:r>
      <w:r w:rsidRPr="004B26C9">
        <w:rPr>
          <w:rFonts w:ascii="Arial" w:hAnsi="Arial" w:cs="Arial"/>
          <w:sz w:val="24"/>
          <w:szCs w:val="24"/>
        </w:rPr>
        <w:t>podstaw ochrony własności intelektualnej</w:t>
      </w:r>
      <w:r w:rsidRPr="00E757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757CB">
        <w:rPr>
          <w:rFonts w:ascii="Arial" w:hAnsi="Arial" w:cs="Arial"/>
          <w:sz w:val="24"/>
          <w:szCs w:val="24"/>
        </w:rPr>
        <w:t>POWI</w:t>
      </w:r>
      <w:r>
        <w:rPr>
          <w:rFonts w:ascii="Arial" w:hAnsi="Arial" w:cs="Arial"/>
          <w:sz w:val="24"/>
          <w:szCs w:val="24"/>
        </w:rPr>
        <w:t>) obejmujący</w:t>
      </w:r>
      <w:r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</w:t>
      </w:r>
      <w:r>
        <w:rPr>
          <w:rFonts w:ascii="Arial" w:hAnsi="Arial" w:cs="Arial"/>
          <w:sz w:val="24"/>
          <w:szCs w:val="24"/>
        </w:rPr>
        <w:br/>
      </w:r>
      <w:r w:rsidRPr="00E757CB">
        <w:rPr>
          <w:rFonts w:ascii="Arial" w:hAnsi="Arial" w:cs="Arial"/>
          <w:sz w:val="24"/>
          <w:szCs w:val="24"/>
        </w:rPr>
        <w:t>z poszanowaniem</w:t>
      </w:r>
      <w:r>
        <w:rPr>
          <w:rFonts w:ascii="Arial" w:hAnsi="Arial" w:cs="Arial"/>
          <w:sz w:val="24"/>
          <w:szCs w:val="24"/>
        </w:rPr>
        <w:t xml:space="preserve"> prac, w tym prawa autorskiego  w danej dyscyplinie</w:t>
      </w:r>
      <w:r w:rsidRPr="00E757CB">
        <w:rPr>
          <w:rFonts w:ascii="Arial" w:hAnsi="Arial" w:cs="Arial"/>
          <w:sz w:val="24"/>
          <w:szCs w:val="24"/>
        </w:rPr>
        <w:t xml:space="preserve"> naukowej na kierunku </w:t>
      </w:r>
      <w:r>
        <w:rPr>
          <w:rFonts w:ascii="Arial" w:hAnsi="Arial" w:cs="Arial"/>
          <w:sz w:val="24"/>
          <w:szCs w:val="24"/>
        </w:rPr>
        <w:t>polityka społeczna (II stopień).</w:t>
      </w:r>
    </w:p>
    <w:p w14:paraId="2E842AC5" w14:textId="7244A930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4D36B6">
        <w:rPr>
          <w:rFonts w:ascii="Arial" w:eastAsia="Arial" w:hAnsi="Arial" w:cs="Arial"/>
          <w:sz w:val="24"/>
          <w:szCs w:val="24"/>
        </w:rPr>
        <w:t>3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3C66649A" w:rsidR="007C0FAE" w:rsidRDefault="00942EB1" w:rsidP="00F65128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85EAE" w14:textId="77777777" w:rsidR="00C41C5A" w:rsidRDefault="00C41C5A" w:rsidP="00ED051E">
      <w:pPr>
        <w:spacing w:after="0" w:line="240" w:lineRule="auto"/>
      </w:pPr>
      <w:r>
        <w:separator/>
      </w:r>
    </w:p>
  </w:endnote>
  <w:endnote w:type="continuationSeparator" w:id="0">
    <w:p w14:paraId="199D9DE4" w14:textId="77777777" w:rsidR="00C41C5A" w:rsidRDefault="00C41C5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7DDD5" w14:textId="77777777" w:rsidR="00C41C5A" w:rsidRDefault="00C41C5A" w:rsidP="00ED051E">
      <w:pPr>
        <w:spacing w:after="0" w:line="240" w:lineRule="auto"/>
      </w:pPr>
      <w:r>
        <w:separator/>
      </w:r>
    </w:p>
  </w:footnote>
  <w:footnote w:type="continuationSeparator" w:id="0">
    <w:p w14:paraId="4D5EB3E9" w14:textId="77777777" w:rsidR="00C41C5A" w:rsidRDefault="00C41C5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CD9"/>
    <w:rsid w:val="000223B7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12656"/>
    <w:rsid w:val="001247B2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C5C66"/>
    <w:rsid w:val="001E426D"/>
    <w:rsid w:val="001F0C1B"/>
    <w:rsid w:val="001F2CD3"/>
    <w:rsid w:val="002054DA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1E6D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132C"/>
    <w:rsid w:val="003A6557"/>
    <w:rsid w:val="003A6C2E"/>
    <w:rsid w:val="003B14EF"/>
    <w:rsid w:val="003B502F"/>
    <w:rsid w:val="003B79ED"/>
    <w:rsid w:val="003B7A9C"/>
    <w:rsid w:val="003C6A1D"/>
    <w:rsid w:val="003D61D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D36B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5FDE"/>
    <w:rsid w:val="0061214C"/>
    <w:rsid w:val="00642432"/>
    <w:rsid w:val="00643C1A"/>
    <w:rsid w:val="00697DA1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654B0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57866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0DBC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1C5A"/>
    <w:rsid w:val="00C4291C"/>
    <w:rsid w:val="00C47056"/>
    <w:rsid w:val="00C5205F"/>
    <w:rsid w:val="00C53872"/>
    <w:rsid w:val="00C574B1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CF4C36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57CB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5128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021CEF-1DD2-42C1-9A02-C98780EFE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2021-12-08T11:38:00Z</dcterms:created>
  <dcterms:modified xsi:type="dcterms:W3CDTF">2021-12-14T11:52:00Z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