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978" w:rsidRDefault="00FC413C" w:rsidP="00B14978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Załącznik nr 2</w:t>
      </w:r>
    </w:p>
    <w:p w:rsidR="00B14978" w:rsidRDefault="00B14978" w:rsidP="00B14978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z </w:t>
      </w:r>
      <w:r w:rsidR="00FC413C">
        <w:rPr>
          <w:rFonts w:ascii="Times New Roman" w:hAnsi="Times New Roman" w:cs="Times New Roman"/>
          <w:sz w:val="16"/>
          <w:szCs w:val="16"/>
        </w:rPr>
        <w:t>dnia 21.01.2021  do uchwały nr 7</w:t>
      </w:r>
      <w:r>
        <w:rPr>
          <w:rFonts w:ascii="Times New Roman" w:hAnsi="Times New Roman" w:cs="Times New Roman"/>
          <w:sz w:val="16"/>
          <w:szCs w:val="16"/>
        </w:rPr>
        <w:t xml:space="preserve">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dla kierunków</w:t>
      </w:r>
    </w:p>
    <w:p w:rsidR="00B14978" w:rsidRDefault="00B14978" w:rsidP="00B149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Bezpieczeństwo wewnętrzne, Europeistyka – integracja europejska, </w:t>
      </w:r>
    </w:p>
    <w:p w:rsidR="00B14978" w:rsidRDefault="00B14978" w:rsidP="00B14978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Organizowanie rynku pracy, Politologia, Polityka społeczna, Stosunki międzynarodowe, </w:t>
      </w:r>
    </w:p>
    <w:p w:rsidR="00B14978" w:rsidRDefault="00B14978" w:rsidP="00B14978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Studia euroazjatyckie</w:t>
      </w:r>
    </w:p>
    <w:p w:rsidR="00C01CBA" w:rsidRPr="004267B8" w:rsidRDefault="00C01CBA" w:rsidP="00C01CBA">
      <w:pPr>
        <w:rPr>
          <w:rFonts w:ascii="Cambria" w:eastAsia="Cambria" w:hAnsi="Cambria" w:cs="Cambria"/>
        </w:rPr>
      </w:pPr>
    </w:p>
    <w:p w:rsidR="005D1A6F" w:rsidRDefault="005D1A6F" w:rsidP="005D1A6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Politologia, II stopień</w:t>
      </w:r>
    </w:p>
    <w:tbl>
      <w:tblPr>
        <w:tblW w:w="67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58"/>
        <w:gridCol w:w="1709"/>
        <w:gridCol w:w="2805"/>
      </w:tblGrid>
      <w:tr w:rsidR="006C0CE8" w:rsidTr="006C0CE8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Promotor</w:t>
            </w:r>
          </w:p>
        </w:tc>
        <w:tc>
          <w:tcPr>
            <w:tcW w:w="1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Kierunek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Temat pracy</w:t>
            </w:r>
          </w:p>
        </w:tc>
      </w:tr>
      <w:tr w:rsidR="006C0CE8" w:rsidTr="006C0CE8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Rafał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Chwedoruk</w:t>
            </w:r>
            <w:proofErr w:type="spellEnd"/>
          </w:p>
        </w:tc>
        <w:tc>
          <w:tcPr>
            <w:tcW w:w="1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Politologia, II stopień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Pr="004F1A6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Geografia wyborcza województwa wielkopolskiego na podstawie wyników wyborów do Sejmu RP w latach 2001-2019</w:t>
            </w:r>
          </w:p>
        </w:tc>
        <w:bookmarkStart w:id="0" w:name="_GoBack"/>
        <w:bookmarkEnd w:id="0"/>
      </w:tr>
      <w:tr w:rsidR="006C0CE8" w:rsidTr="006C0CE8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Piotr Załęski</w:t>
            </w:r>
          </w:p>
        </w:tc>
        <w:tc>
          <w:tcPr>
            <w:tcW w:w="1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Pr="004F1A68" w:rsidRDefault="006C0CE8" w:rsidP="008E4AD2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r w:rsidRPr="004F1A68">
              <w:rPr>
                <w:color w:val="000000"/>
                <w:lang w:val="pl-PL"/>
              </w:rPr>
              <w:t>Obraz Zachodu i jego wpływów w dyskursie polityki w Federacji Rosyjskiej: analiza na podstawie prezydenckich orędzi noworocznych</w:t>
            </w:r>
          </w:p>
        </w:tc>
      </w:tr>
      <w:tr w:rsidR="006C0CE8" w:rsidTr="006C0CE8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Piotr Załęski</w:t>
            </w:r>
          </w:p>
        </w:tc>
        <w:tc>
          <w:tcPr>
            <w:tcW w:w="1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Pr="004F1A6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Obrazy historii najnowszej w podręcznikach zatwierdzonych do użytku szkolnego w Federacji Rosyjskiej i Ukrainie: analiza porównawcza</w:t>
            </w:r>
          </w:p>
        </w:tc>
      </w:tr>
      <w:tr w:rsidR="006C0CE8" w:rsidTr="006C0CE8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Piotr Załęski</w:t>
            </w:r>
          </w:p>
        </w:tc>
        <w:tc>
          <w:tcPr>
            <w:tcW w:w="1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Pr="004F1A6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Obraz wiary rodzimej w środowisku ruchu zadrużnego</w:t>
            </w:r>
          </w:p>
        </w:tc>
      </w:tr>
      <w:tr w:rsidR="006C0CE8" w:rsidTr="006C0CE8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Piotr Załęski</w:t>
            </w:r>
          </w:p>
        </w:tc>
        <w:tc>
          <w:tcPr>
            <w:tcW w:w="1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Pr="004F1A6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Obraz Polski i Unii Europejskiej w dyskursie polskich europarlamentarzystów w kadencji 2014-2019</w:t>
            </w:r>
          </w:p>
        </w:tc>
      </w:tr>
      <w:tr w:rsidR="006C0CE8" w:rsidTr="006C0CE8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Piotr Świątkowski</w:t>
            </w:r>
          </w:p>
        </w:tc>
        <w:tc>
          <w:tcPr>
            <w:tcW w:w="1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Pr="004F1A6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Liderzy PiS wobec PO oraz liderzy PO wobec PiS: analiza dyskursu z lat 2001-2011</w:t>
            </w:r>
          </w:p>
        </w:tc>
      </w:tr>
      <w:tr w:rsidR="006C0CE8" w:rsidTr="006C0CE8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Wojciech Jakubowski</w:t>
            </w:r>
          </w:p>
        </w:tc>
        <w:tc>
          <w:tcPr>
            <w:tcW w:w="1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Pr="004F1A6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Wpływ św. Jana Bosko na przemiany społeczno-polityczne w XIX-wiecznym Turynie</w:t>
            </w:r>
          </w:p>
        </w:tc>
      </w:tr>
      <w:tr w:rsidR="006C0CE8" w:rsidTr="006C0CE8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Wojciech Jakubowski</w:t>
            </w:r>
          </w:p>
        </w:tc>
        <w:tc>
          <w:tcPr>
            <w:tcW w:w="1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„Trybuny Ludu” wizja Polski i świata w 1949 roku. Analiza propagandowych rysunków satyrycznych</w:t>
            </w:r>
          </w:p>
        </w:tc>
      </w:tr>
      <w:tr w:rsidR="006C0CE8" w:rsidTr="006C0CE8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Wojciech Jakubowski</w:t>
            </w:r>
          </w:p>
        </w:tc>
        <w:tc>
          <w:tcPr>
            <w:tcW w:w="1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Pr="004F1A68" w:rsidRDefault="006C0CE8" w:rsidP="008E4AD2">
            <w:pPr>
              <w:pStyle w:val="NormalnyWeb"/>
              <w:spacing w:beforeAutospacing="0" w:afterAutospacing="0" w:line="15" w:lineRule="atLeast"/>
              <w:rPr>
                <w:color w:val="000000"/>
                <w:lang w:val="pl-PL"/>
              </w:rPr>
            </w:pPr>
            <w:r>
              <w:rPr>
                <w:color w:val="000000"/>
                <w:lang w:val="pl-PL"/>
              </w:rPr>
              <w:t>Wizerunek Agencji Bezpieczeństwa Wewnętrznego i Agencji Wywiadu wśród studentów Uniwersytetu Warszawskiego</w:t>
            </w:r>
          </w:p>
        </w:tc>
      </w:tr>
      <w:tr w:rsidR="006C0CE8" w:rsidTr="006C0CE8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Tadeusz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Bodio</w:t>
            </w:r>
            <w:proofErr w:type="spellEnd"/>
          </w:p>
        </w:tc>
        <w:tc>
          <w:tcPr>
            <w:tcW w:w="1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Pr="004F1A68" w:rsidRDefault="006C0CE8" w:rsidP="008E4AD2">
            <w:pPr>
              <w:pStyle w:val="NormalnyWeb"/>
              <w:spacing w:beforeAutospacing="0" w:afterAutospacing="0" w:line="15" w:lineRule="atLeast"/>
              <w:rPr>
                <w:color w:val="000000"/>
                <w:lang w:val="pl-PL"/>
              </w:rPr>
            </w:pPr>
            <w:r>
              <w:rPr>
                <w:color w:val="000000"/>
                <w:lang w:val="pl-PL"/>
              </w:rPr>
              <w:t>Internetowy public relations jako instrument kreacji wizerunku kandydatów PiS i PO w wyborach prezydenckich 2015 roku</w:t>
            </w:r>
          </w:p>
        </w:tc>
      </w:tr>
      <w:tr w:rsidR="006C0CE8" w:rsidTr="006C0CE8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Tadeusz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Bodio</w:t>
            </w:r>
            <w:proofErr w:type="spellEnd"/>
          </w:p>
        </w:tc>
        <w:tc>
          <w:tcPr>
            <w:tcW w:w="1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Pr="004F1A68" w:rsidRDefault="006C0CE8" w:rsidP="008E4AD2">
            <w:pPr>
              <w:pStyle w:val="NormalnyWeb"/>
              <w:spacing w:beforeAutospacing="0" w:afterAutospacing="0" w:line="15" w:lineRule="atLeast"/>
              <w:rPr>
                <w:color w:val="000000"/>
                <w:lang w:val="pl-PL"/>
              </w:rPr>
            </w:pPr>
            <w:r>
              <w:rPr>
                <w:color w:val="000000"/>
                <w:lang w:val="pl-PL"/>
              </w:rPr>
              <w:t>Transformacja systemu partyjnego Armenii w latach 1991-2020</w:t>
            </w:r>
          </w:p>
        </w:tc>
      </w:tr>
      <w:tr w:rsidR="006C0CE8" w:rsidTr="006C0CE8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Tadeusz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Bodio</w:t>
            </w:r>
            <w:proofErr w:type="spellEnd"/>
          </w:p>
        </w:tc>
        <w:tc>
          <w:tcPr>
            <w:tcW w:w="1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Pr="004F1A6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Migracje z Ukrainy do Unii Europejskiej oraz ich implikacje społeczno-polityczne i gospodarcze</w:t>
            </w:r>
          </w:p>
        </w:tc>
      </w:tr>
      <w:tr w:rsidR="006C0CE8" w:rsidTr="006C0CE8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Tadeusz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Bodio</w:t>
            </w:r>
            <w:proofErr w:type="spellEnd"/>
          </w:p>
        </w:tc>
        <w:tc>
          <w:tcPr>
            <w:tcW w:w="1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Pr="004F1A6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Przywództwo prezydenckie Petra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Poroszenki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Wołodymira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Zełeńskiego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(analiza porównawcza)</w:t>
            </w:r>
          </w:p>
        </w:tc>
      </w:tr>
      <w:tr w:rsidR="006C0CE8" w:rsidTr="006C0CE8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Tadeusz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Bodio</w:t>
            </w:r>
            <w:proofErr w:type="spellEnd"/>
          </w:p>
        </w:tc>
        <w:tc>
          <w:tcPr>
            <w:tcW w:w="1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Pr="004F1A6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Stosunki polityczno-gospodarcze i kulturalne między Armenią a Polską w latach 1991-2020</w:t>
            </w:r>
          </w:p>
        </w:tc>
      </w:tr>
      <w:tr w:rsidR="006C0CE8" w:rsidTr="006C0CE8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Tadeusz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Bodio</w:t>
            </w:r>
            <w:proofErr w:type="spellEnd"/>
          </w:p>
        </w:tc>
        <w:tc>
          <w:tcPr>
            <w:tcW w:w="1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Pr="004F1A6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Cechy specyficzne przywództwa prezydenckiego Donalda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Trumpa</w:t>
            </w:r>
            <w:proofErr w:type="spellEnd"/>
          </w:p>
        </w:tc>
      </w:tr>
      <w:tr w:rsidR="006C0CE8" w:rsidTr="006C0CE8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Tadeusz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Bodio</w:t>
            </w:r>
            <w:proofErr w:type="spellEnd"/>
          </w:p>
        </w:tc>
        <w:tc>
          <w:tcPr>
            <w:tcW w:w="1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Pr="004F1A6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Public relations jako narzędzie komunikacji politycznej w mediach i sieciach społecznościowych (na przykładzie kampanii prezydenckiej PiS i PO w 2015 roku)</w:t>
            </w:r>
          </w:p>
        </w:tc>
      </w:tr>
      <w:tr w:rsidR="006C0CE8" w:rsidTr="006C0CE8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Tadeusz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Bodio</w:t>
            </w:r>
            <w:proofErr w:type="spellEnd"/>
          </w:p>
        </w:tc>
        <w:tc>
          <w:tcPr>
            <w:tcW w:w="1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Pr="004F1A68" w:rsidRDefault="006C0CE8" w:rsidP="008E4AD2">
            <w:pPr>
              <w:pStyle w:val="NormalnyWeb"/>
              <w:spacing w:beforeAutospacing="0" w:afterAutospacing="0" w:line="15" w:lineRule="atLeast"/>
              <w:rPr>
                <w:color w:val="000000"/>
                <w:lang w:val="pl-PL"/>
              </w:rPr>
            </w:pPr>
            <w:r>
              <w:rPr>
                <w:color w:val="000000"/>
                <w:lang w:val="pl-PL"/>
              </w:rPr>
              <w:t>Aktywność terrorystyczna tzw. Państwa Islamskiego i jej implikacje społeczno-polityczne i propagandowe</w:t>
            </w:r>
          </w:p>
        </w:tc>
      </w:tr>
      <w:tr w:rsidR="006C0CE8" w:rsidTr="006C0CE8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 Garlicki</w:t>
            </w:r>
          </w:p>
        </w:tc>
        <w:tc>
          <w:tcPr>
            <w:tcW w:w="1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Pr="004F1A6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Kształtowanie osobowości politycznej wybranych liderów partii - wpływ i znaczenie marketingu politycznego</w:t>
            </w:r>
          </w:p>
        </w:tc>
      </w:tr>
      <w:tr w:rsidR="006C0CE8" w:rsidTr="006C0CE8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 Garlicki</w:t>
            </w:r>
          </w:p>
        </w:tc>
        <w:tc>
          <w:tcPr>
            <w:tcW w:w="1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Pr="004F1A6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Kreowanie wizerunku polityka w mediach zagranicznych na przykładzie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Wołodymyra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Zełenskiego</w:t>
            </w:r>
            <w:proofErr w:type="spellEnd"/>
          </w:p>
        </w:tc>
      </w:tr>
      <w:tr w:rsidR="006C0CE8" w:rsidTr="006C0CE8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 Garlicki</w:t>
            </w:r>
          </w:p>
        </w:tc>
        <w:tc>
          <w:tcPr>
            <w:tcW w:w="1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Pr="004F1A6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 oporze kulturowym w dobie Polski Ludowej</w:t>
            </w:r>
          </w:p>
        </w:tc>
      </w:tr>
      <w:tr w:rsidR="006C0CE8" w:rsidTr="006C0CE8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 Garlicki</w:t>
            </w:r>
          </w:p>
        </w:tc>
        <w:tc>
          <w:tcPr>
            <w:tcW w:w="1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Pr="004F1A6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Propaganda w komunikowaniu politycznym na przykładzie polskich wyborów prezydenckich w 2020 roku</w:t>
            </w:r>
          </w:p>
        </w:tc>
      </w:tr>
      <w:tr w:rsidR="006C0CE8" w:rsidTr="006C0CE8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 Garlicki</w:t>
            </w:r>
          </w:p>
        </w:tc>
        <w:tc>
          <w:tcPr>
            <w:tcW w:w="1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Pr="004F1A6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Kryzysy wizerunkowe w polityce. Próba typologii strategii politycznych zarządzania komunikacją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kryzysową</w:t>
            </w:r>
          </w:p>
        </w:tc>
      </w:tr>
      <w:tr w:rsidR="006C0CE8" w:rsidTr="006C0CE8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Jan Garlicki</w:t>
            </w:r>
          </w:p>
        </w:tc>
        <w:tc>
          <w:tcPr>
            <w:tcW w:w="1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Pr="004F1A6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Kreacja wizerunku w kampanii wyborczej w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Social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Mediach w wyborach na Prezydenta RP w 2020 roku</w:t>
            </w:r>
          </w:p>
        </w:tc>
      </w:tr>
      <w:tr w:rsidR="006C0CE8" w:rsidTr="006C0CE8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Agnieszka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Rothert</w:t>
            </w:r>
            <w:proofErr w:type="spellEnd"/>
          </w:p>
        </w:tc>
        <w:tc>
          <w:tcPr>
            <w:tcW w:w="1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Pr="004F1A6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Rola żon kandydatów w kampanii prezydenckiej na przykładzie Agaty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Kornhauser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-Dudy i Małgorzaty Trzaskowskiej</w:t>
            </w:r>
          </w:p>
        </w:tc>
      </w:tr>
      <w:tr w:rsidR="006C0CE8" w:rsidTr="006C0CE8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Agnieszka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Rothert</w:t>
            </w:r>
            <w:proofErr w:type="spellEnd"/>
          </w:p>
        </w:tc>
        <w:tc>
          <w:tcPr>
            <w:tcW w:w="1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Pr="004F1A6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Sytuacja społeczna kobiet na polskim rynku pracy po 2004 roku</w:t>
            </w:r>
          </w:p>
        </w:tc>
      </w:tr>
      <w:tr w:rsidR="006C0CE8" w:rsidTr="006C0CE8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Agnieszka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Rothert</w:t>
            </w:r>
            <w:proofErr w:type="spellEnd"/>
          </w:p>
        </w:tc>
        <w:tc>
          <w:tcPr>
            <w:tcW w:w="1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Pr="004F1A68" w:rsidRDefault="006C0CE8" w:rsidP="008E4AD2">
            <w:pPr>
              <w:pStyle w:val="NormalnyWeb"/>
              <w:spacing w:beforeAutospacing="0" w:afterAutospacing="0" w:line="15" w:lineRule="atLeast"/>
              <w:rPr>
                <w:color w:val="000000"/>
                <w:lang w:val="pl-PL"/>
              </w:rPr>
            </w:pPr>
            <w:r>
              <w:rPr>
                <w:color w:val="000000"/>
                <w:lang w:val="pl-PL"/>
              </w:rPr>
              <w:t>Zmiany klimatyczne i reagowanie polityczne na początku XXI wieku na wybranych przykładach</w:t>
            </w:r>
          </w:p>
        </w:tc>
      </w:tr>
      <w:tr w:rsidR="006C0CE8" w:rsidTr="006C0CE8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Agnieszka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Rothert</w:t>
            </w:r>
            <w:proofErr w:type="spellEnd"/>
          </w:p>
        </w:tc>
        <w:tc>
          <w:tcPr>
            <w:tcW w:w="1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Pr="004F1A6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Postrzeganie społeczności i organizacji LGBT we współczesnej Polsce</w:t>
            </w:r>
          </w:p>
        </w:tc>
      </w:tr>
      <w:tr w:rsidR="006C0CE8" w:rsidTr="006C0CE8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Tomasz Słomka</w:t>
            </w:r>
          </w:p>
        </w:tc>
        <w:tc>
          <w:tcPr>
            <w:tcW w:w="1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Pr="004F1A6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Wpływ kryzysów politycznych i gospodarczo-społecznych na powstawanie i ewolucję nowych partii politycznych we Włoszech na przełomie XX i XXI wieku</w:t>
            </w:r>
          </w:p>
        </w:tc>
      </w:tr>
      <w:tr w:rsidR="006C0CE8" w:rsidTr="006C0CE8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Elżbieta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Kossewska</w:t>
            </w:r>
            <w:proofErr w:type="spellEnd"/>
          </w:p>
        </w:tc>
        <w:tc>
          <w:tcPr>
            <w:tcW w:w="1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Pr="004F1A6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Znaczenie i rola mediów w wyborach prezydenckich w Polsce w 2020 roku</w:t>
            </w:r>
          </w:p>
        </w:tc>
      </w:tr>
      <w:tr w:rsidR="006C0CE8" w:rsidTr="006C0CE8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Anna Szustek</w:t>
            </w:r>
          </w:p>
        </w:tc>
        <w:tc>
          <w:tcPr>
            <w:tcW w:w="1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Pr="004F1A6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Działalność Fundacji Digital Poland. Próba monografii</w:t>
            </w:r>
          </w:p>
        </w:tc>
      </w:tr>
      <w:tr w:rsidR="006C0CE8" w:rsidTr="006C0CE8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Anna Szustek</w:t>
            </w:r>
          </w:p>
        </w:tc>
        <w:tc>
          <w:tcPr>
            <w:tcW w:w="1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Pr="004F1A68" w:rsidRDefault="006C0CE8" w:rsidP="008E4AD2">
            <w:pPr>
              <w:pStyle w:val="NormalnyWeb"/>
              <w:spacing w:beforeAutospacing="0" w:afterAutospacing="0" w:line="15" w:lineRule="atLeast"/>
              <w:rPr>
                <w:color w:val="000000"/>
                <w:lang w:val="pl-PL"/>
              </w:rPr>
            </w:pPr>
            <w:r>
              <w:rPr>
                <w:color w:val="000000"/>
                <w:lang w:val="pl-PL"/>
              </w:rPr>
              <w:t xml:space="preserve">Partycypacja samorządu województwa w budowie i modernizacji infrastruktury w </w:t>
            </w:r>
            <w:proofErr w:type="spellStart"/>
            <w:r>
              <w:rPr>
                <w:color w:val="000000"/>
                <w:lang w:val="pl-PL"/>
              </w:rPr>
              <w:t>Lubuskiem</w:t>
            </w:r>
            <w:proofErr w:type="spellEnd"/>
          </w:p>
        </w:tc>
      </w:tr>
      <w:tr w:rsidR="006C0CE8" w:rsidTr="006C0CE8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Filip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Pierzchalski</w:t>
            </w:r>
            <w:proofErr w:type="spellEnd"/>
          </w:p>
        </w:tc>
        <w:tc>
          <w:tcPr>
            <w:tcW w:w="1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Pr="004F1A6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Fotografia jako element współkształtujący wizerunek polityków w Polsce</w:t>
            </w:r>
          </w:p>
        </w:tc>
      </w:tr>
      <w:tr w:rsidR="006C0CE8" w:rsidTr="006C0CE8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Filip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Pierzchalski</w:t>
            </w:r>
            <w:proofErr w:type="spellEnd"/>
          </w:p>
        </w:tc>
        <w:tc>
          <w:tcPr>
            <w:tcW w:w="1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Pr="004F1A6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„Kobieta sowiecka” – pomiędzy ideologią, projekcją a rzeczywistością w Rosji Radzieckiej</w:t>
            </w:r>
          </w:p>
        </w:tc>
      </w:tr>
      <w:tr w:rsidR="006C0CE8" w:rsidTr="006C0CE8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Filip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Pierzchalski</w:t>
            </w:r>
            <w:proofErr w:type="spellEnd"/>
          </w:p>
        </w:tc>
        <w:tc>
          <w:tcPr>
            <w:tcW w:w="1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Pr="004F1A6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„Kobieta sowiecka” – pomiędzy ideologią, projekcją a rzeczywistością w Rosji Radzieckiej</w:t>
            </w:r>
          </w:p>
        </w:tc>
      </w:tr>
      <w:tr w:rsidR="006C0CE8" w:rsidTr="006C0CE8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Filip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Pierzchalski</w:t>
            </w:r>
            <w:proofErr w:type="spellEnd"/>
          </w:p>
        </w:tc>
        <w:tc>
          <w:tcPr>
            <w:tcW w:w="1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Pr="004F1A68" w:rsidRDefault="006C0CE8" w:rsidP="008E4AD2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r w:rsidRPr="004F1A68">
              <w:rPr>
                <w:color w:val="000000"/>
                <w:lang w:val="pl-PL"/>
              </w:rPr>
              <w:t>Upolitycznienie lęku</w:t>
            </w:r>
          </w:p>
          <w:p w:rsidR="006C0CE8" w:rsidRPr="004F1A68" w:rsidRDefault="006C0CE8" w:rsidP="008E4AD2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r w:rsidRPr="004F1A68">
              <w:rPr>
                <w:color w:val="000000"/>
                <w:lang w:val="pl-PL"/>
              </w:rPr>
              <w:t>w przestrzeni medialnej na przykładzie kryzysu migracyjnego w Polsce w latach</w:t>
            </w:r>
          </w:p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2015-2017</w:t>
            </w:r>
          </w:p>
        </w:tc>
      </w:tr>
      <w:tr w:rsidR="006C0CE8" w:rsidTr="006C0CE8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Filip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Pierzchalski</w:t>
            </w:r>
            <w:proofErr w:type="spellEnd"/>
          </w:p>
        </w:tc>
        <w:tc>
          <w:tcPr>
            <w:tcW w:w="1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Pr="004F1A6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Rola i wpływ Pierwszych Dam na styl przewodzenia Prezydentów III RP na przykładzie Lecha Kaczyńskiego i Andrzeja Dudy</w:t>
            </w:r>
          </w:p>
        </w:tc>
      </w:tr>
      <w:tr w:rsidR="006C0CE8" w:rsidTr="006C0CE8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Filip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Pierzchalski</w:t>
            </w:r>
            <w:proofErr w:type="spellEnd"/>
          </w:p>
        </w:tc>
        <w:tc>
          <w:tcPr>
            <w:tcW w:w="1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Pr="004F1A6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Psychopatologia przywódcza Pol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Pota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w Kambodży w latach 1975-1979</w:t>
            </w:r>
          </w:p>
        </w:tc>
      </w:tr>
      <w:tr w:rsidR="006C0CE8" w:rsidTr="006C0CE8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Filip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Pierzchalski</w:t>
            </w:r>
            <w:proofErr w:type="spellEnd"/>
          </w:p>
        </w:tc>
        <w:tc>
          <w:tcPr>
            <w:tcW w:w="1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0CE8" w:rsidRPr="004F1A68" w:rsidRDefault="006C0CE8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Sfera publiczna i prywatna jako źródło dyskryminacji kobiet – analiza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porównawcza w obrębie współczesnego feminizmu</w:t>
            </w:r>
          </w:p>
        </w:tc>
      </w:tr>
    </w:tbl>
    <w:p w:rsidR="004F1A68" w:rsidRPr="004F1A68" w:rsidRDefault="004F1A68" w:rsidP="004F1A68">
      <w:pPr>
        <w:rPr>
          <w:rFonts w:ascii="Times New Roman" w:hAnsi="Times New Roman"/>
          <w:sz w:val="24"/>
          <w:szCs w:val="24"/>
        </w:rPr>
      </w:pPr>
    </w:p>
    <w:p w:rsidR="004F1A68" w:rsidRDefault="004F1A68" w:rsidP="005D1A6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4F1A68" w:rsidSect="005B0BE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7704" w:rsidRDefault="006E7704" w:rsidP="00986E15">
      <w:pPr>
        <w:spacing w:after="0" w:line="240" w:lineRule="auto"/>
      </w:pPr>
      <w:r>
        <w:separator/>
      </w:r>
    </w:p>
  </w:endnote>
  <w:endnote w:type="continuationSeparator" w:id="0">
    <w:p w:rsidR="006E7704" w:rsidRDefault="006E7704" w:rsidP="00986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7704" w:rsidRDefault="006E7704" w:rsidP="00986E15">
      <w:pPr>
        <w:spacing w:after="0" w:line="240" w:lineRule="auto"/>
      </w:pPr>
      <w:r>
        <w:separator/>
      </w:r>
    </w:p>
  </w:footnote>
  <w:footnote w:type="continuationSeparator" w:id="0">
    <w:p w:rsidR="006E7704" w:rsidRDefault="006E7704" w:rsidP="00986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E15" w:rsidRDefault="00681616">
    <w:pPr>
      <w:pStyle w:val="Nagwek"/>
    </w:pPr>
    <w:r>
      <w:rPr>
        <w:noProof/>
        <w:lang w:eastAsia="pl-PL"/>
      </w:rPr>
      <w:drawing>
        <wp:inline distT="0" distB="0" distL="0" distR="0" wp14:anchorId="731316BC" wp14:editId="3E5C2375">
          <wp:extent cx="5760720" cy="856615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zpieczeństwo wewnętrzne, europeisty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566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D0072"/>
    <w:multiLevelType w:val="multilevel"/>
    <w:tmpl w:val="65828194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250"/>
    <w:rsid w:val="00052D1D"/>
    <w:rsid w:val="000C5BDE"/>
    <w:rsid w:val="00120E51"/>
    <w:rsid w:val="00132681"/>
    <w:rsid w:val="0024728B"/>
    <w:rsid w:val="002D6250"/>
    <w:rsid w:val="002F409F"/>
    <w:rsid w:val="004F1A68"/>
    <w:rsid w:val="005A5399"/>
    <w:rsid w:val="005B0BEA"/>
    <w:rsid w:val="005D1A6F"/>
    <w:rsid w:val="00681616"/>
    <w:rsid w:val="006C0CE8"/>
    <w:rsid w:val="006E7704"/>
    <w:rsid w:val="00845744"/>
    <w:rsid w:val="008A464A"/>
    <w:rsid w:val="00986E15"/>
    <w:rsid w:val="00B14978"/>
    <w:rsid w:val="00B8189F"/>
    <w:rsid w:val="00B965C4"/>
    <w:rsid w:val="00C01CBA"/>
    <w:rsid w:val="00C33851"/>
    <w:rsid w:val="00C80F3A"/>
    <w:rsid w:val="00DA1DCB"/>
    <w:rsid w:val="00EC1C53"/>
    <w:rsid w:val="00FC4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0DC3776-4E62-4B18-B3B5-46298FBD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4978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6E15"/>
  </w:style>
  <w:style w:type="paragraph" w:styleId="Stopka">
    <w:name w:val="footer"/>
    <w:basedOn w:val="Normalny"/>
    <w:link w:val="Stopka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6E15"/>
  </w:style>
  <w:style w:type="paragraph" w:styleId="Tekstdymka">
    <w:name w:val="Balloon Text"/>
    <w:basedOn w:val="Normalny"/>
    <w:link w:val="TekstdymkaZnak"/>
    <w:uiPriority w:val="99"/>
    <w:semiHidden/>
    <w:unhideWhenUsed/>
    <w:rsid w:val="00120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E51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01CBA"/>
    <w:pPr>
      <w:spacing w:after="0" w:line="240" w:lineRule="auto"/>
    </w:pPr>
    <w:rPr>
      <w:rFonts w:ascii="Calibri" w:eastAsia="Calibri" w:hAnsi="Calibri" w:cs="Calibri"/>
      <w:lang w:eastAsia="pl-PL"/>
    </w:rPr>
  </w:style>
  <w:style w:type="paragraph" w:styleId="NormalnyWeb">
    <w:name w:val="Normal (Web)"/>
    <w:uiPriority w:val="99"/>
    <w:unhideWhenUsed/>
    <w:qFormat/>
    <w:rsid w:val="005D1A6F"/>
    <w:pPr>
      <w:spacing w:beforeAutospacing="1" w:after="0" w:afterAutospacing="1"/>
    </w:pPr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85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660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Agata Ignatowicz-Bocian</dc:creator>
  <cp:lastModifiedBy>A.Parmee</cp:lastModifiedBy>
  <cp:revision>6</cp:revision>
  <dcterms:created xsi:type="dcterms:W3CDTF">2021-01-22T09:34:00Z</dcterms:created>
  <dcterms:modified xsi:type="dcterms:W3CDTF">2021-02-18T09:38:00Z</dcterms:modified>
</cp:coreProperties>
</file>