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3E07DE05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D93AC3">
        <w:rPr>
          <w:rFonts w:ascii="Times New Roman" w:eastAsia="Times New Roman" w:hAnsi="Times New Roman" w:cs="Times New Roman"/>
          <w:sz w:val="16"/>
          <w:szCs w:val="16"/>
        </w:rPr>
        <w:t xml:space="preserve">30 </w:t>
      </w:r>
      <w:r w:rsidR="004D5DA1">
        <w:rPr>
          <w:rFonts w:ascii="Times New Roman" w:eastAsia="Times New Roman" w:hAnsi="Times New Roman" w:cs="Times New Roman"/>
          <w:sz w:val="16"/>
          <w:szCs w:val="16"/>
        </w:rPr>
        <w:t>czerwca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551BAD">
        <w:rPr>
          <w:rFonts w:ascii="Times New Roman" w:eastAsia="Times New Roman" w:hAnsi="Times New Roman" w:cs="Times New Roman"/>
          <w:sz w:val="16"/>
          <w:szCs w:val="16"/>
        </w:rPr>
        <w:t xml:space="preserve">  do uchwały nr 54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268D39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51BAD">
        <w:rPr>
          <w:b/>
          <w:bCs/>
          <w:sz w:val="28"/>
          <w:szCs w:val="28"/>
        </w:rPr>
        <w:t>politologia, II stopień</w:t>
      </w:r>
    </w:p>
    <w:tbl>
      <w:tblPr>
        <w:tblpPr w:leftFromText="141" w:rightFromText="141" w:vertAnchor="page" w:horzAnchor="margin" w:tblpY="3061"/>
        <w:tblW w:w="9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3402"/>
        <w:gridCol w:w="2977"/>
      </w:tblGrid>
      <w:tr w:rsidR="00D91CC8" w:rsidRPr="00E71E98" w14:paraId="6FA9E50B" w14:textId="77777777" w:rsidTr="00D91CC8">
        <w:trPr>
          <w:trHeight w:val="792"/>
        </w:trPr>
        <w:tc>
          <w:tcPr>
            <w:tcW w:w="3588" w:type="dxa"/>
          </w:tcPr>
          <w:p w14:paraId="4052953D" w14:textId="77777777" w:rsidR="00D91CC8" w:rsidRPr="00E71E98" w:rsidRDefault="00D91CC8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1CD4" w14:textId="77777777" w:rsidR="00D91CC8" w:rsidRPr="00E71E98" w:rsidRDefault="00D91CC8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77777777" w:rsidR="00D91CC8" w:rsidRPr="00E71E98" w:rsidRDefault="00D91CC8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D91CC8" w:rsidRPr="00E71E98" w14:paraId="2F1512A8" w14:textId="77777777" w:rsidTr="00D91CC8">
        <w:trPr>
          <w:trHeight w:val="1507"/>
        </w:trPr>
        <w:tc>
          <w:tcPr>
            <w:tcW w:w="3588" w:type="dxa"/>
          </w:tcPr>
          <w:p w14:paraId="51CDF396" w14:textId="5F30A8F1" w:rsidR="00D91CC8" w:rsidRPr="003F784D" w:rsidRDefault="00D91CC8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51BA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Znaczenie i rola mediów w wyborach prezydenckich w Polsce w 2020 roku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B4A8" w14:textId="590DB4D2" w:rsidR="00D91CC8" w:rsidRPr="003F784D" w:rsidRDefault="00D91CC8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BAD">
              <w:rPr>
                <w:rFonts w:ascii="Times New Roman" w:eastAsia="Times New Roman" w:hAnsi="Times New Roman" w:cs="Times New Roman"/>
                <w:sz w:val="24"/>
                <w:szCs w:val="24"/>
              </w:rPr>
              <w:t>Organizacja i przebieg wyborów prezydenckich w Polsce w 2020 roku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4DD33E4B" w:rsidR="00D91CC8" w:rsidRPr="00E71E98" w:rsidRDefault="00D91CC8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Elżbieta </w:t>
            </w:r>
            <w:proofErr w:type="spellStart"/>
            <w:r w:rsidRPr="00551BAD">
              <w:rPr>
                <w:rFonts w:ascii="Times New Roman" w:eastAsia="Times New Roman" w:hAnsi="Times New Roman" w:cs="Times New Roman"/>
                <w:sz w:val="24"/>
                <w:szCs w:val="24"/>
              </w:rPr>
              <w:t>Kossewska</w:t>
            </w:r>
            <w:proofErr w:type="spellEnd"/>
          </w:p>
        </w:tc>
      </w:tr>
    </w:tbl>
    <w:tbl>
      <w:tblPr>
        <w:tblpPr w:leftFromText="141" w:rightFromText="141" w:vertAnchor="page" w:horzAnchor="margin" w:tblpY="7105"/>
        <w:tblW w:w="6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2977"/>
      </w:tblGrid>
      <w:tr w:rsidR="00D91CC8" w:rsidRPr="00E71E98" w14:paraId="0B7E275F" w14:textId="77777777" w:rsidTr="00D91CC8">
        <w:trPr>
          <w:trHeight w:val="792"/>
        </w:trPr>
        <w:tc>
          <w:tcPr>
            <w:tcW w:w="3588" w:type="dxa"/>
          </w:tcPr>
          <w:p w14:paraId="2C4588C0" w14:textId="6BC64430" w:rsidR="00D91CC8" w:rsidRPr="00E71E98" w:rsidRDefault="00D91CC8" w:rsidP="00807FB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92BD" w14:textId="77777777" w:rsidR="00D91CC8" w:rsidRPr="00E71E98" w:rsidRDefault="00D91CC8" w:rsidP="00807FB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D91CC8" w:rsidRPr="003F784D" w14:paraId="1AA1F442" w14:textId="77777777" w:rsidTr="00D91CC8">
        <w:trPr>
          <w:trHeight w:val="1507"/>
        </w:trPr>
        <w:tc>
          <w:tcPr>
            <w:tcW w:w="3588" w:type="dxa"/>
          </w:tcPr>
          <w:p w14:paraId="39F1FF94" w14:textId="0A7EF8E9" w:rsidR="00D91CC8" w:rsidRPr="003F784D" w:rsidRDefault="00D91CC8" w:rsidP="00807FB0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51BA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Osoby LGTB+ a handel ludźmi -  przemoc fizyczna i symboliczna jako czynniki wpływające na wzrost zagrożeń zjawiskiem oraz sposoby jego ograniczania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5CFC" w14:textId="511BBCF2" w:rsidR="00D91CC8" w:rsidRPr="00807FB0" w:rsidRDefault="00D91CC8" w:rsidP="00807F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</w:t>
            </w:r>
            <w:r>
              <w:rPr>
                <w:rFonts w:ascii="Georgia" w:hAnsi="Georgia"/>
                <w:color w:val="222222"/>
                <w:shd w:val="clear" w:color="auto" w:fill="FFFFFF"/>
              </w:rPr>
              <w:t xml:space="preserve">Tadeusz </w:t>
            </w:r>
            <w:proofErr w:type="spellStart"/>
            <w:r>
              <w:rPr>
                <w:rFonts w:ascii="Georgia" w:hAnsi="Georgia"/>
                <w:color w:val="222222"/>
                <w:shd w:val="clear" w:color="auto" w:fill="FFFFFF"/>
              </w:rPr>
              <w:t>Klementewicz</w:t>
            </w:r>
            <w:proofErr w:type="spellEnd"/>
          </w:p>
        </w:tc>
      </w:tr>
    </w:tbl>
    <w:p w14:paraId="01CA5836" w14:textId="77777777" w:rsidR="00807FB0" w:rsidRDefault="00807FB0">
      <w:pPr>
        <w:rPr>
          <w:b/>
          <w:bCs/>
          <w:sz w:val="28"/>
          <w:szCs w:val="28"/>
        </w:rPr>
      </w:pPr>
    </w:p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227425"/>
    <w:rsid w:val="002340A4"/>
    <w:rsid w:val="00397CC2"/>
    <w:rsid w:val="003F784D"/>
    <w:rsid w:val="004D5DA1"/>
    <w:rsid w:val="00551BAD"/>
    <w:rsid w:val="00725287"/>
    <w:rsid w:val="00807FB0"/>
    <w:rsid w:val="00924B3B"/>
    <w:rsid w:val="00AD0EB9"/>
    <w:rsid w:val="00B55747"/>
    <w:rsid w:val="00BE030D"/>
    <w:rsid w:val="00D91CC8"/>
    <w:rsid w:val="00D93AC3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2021-06-23T09:22:00Z</dcterms:created>
  <dcterms:modified xsi:type="dcterms:W3CDTF">2021-07-01T07:44:00Z</dcterms:modified>
</cp:coreProperties>
</file>