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19CE437D" w14:textId="26280BE3" w:rsidR="00352467" w:rsidRPr="00AA05FD" w:rsidRDefault="009F4C2D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50452">
        <w:rPr>
          <w:rFonts w:ascii="Arial" w:eastAsia="Arial" w:hAnsi="Arial" w:cs="Arial"/>
          <w:b/>
          <w:sz w:val="24"/>
          <w:szCs w:val="24"/>
        </w:rPr>
        <w:t>46/2022</w:t>
      </w:r>
    </w:p>
    <w:p w14:paraId="5AFA71CC" w14:textId="77777777" w:rsidR="00A50452" w:rsidRPr="00AA05FD" w:rsidRDefault="00A50452" w:rsidP="00A5045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344358AC" w:rsidR="00352467" w:rsidRDefault="009F4C2D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85FAC">
        <w:rPr>
          <w:rFonts w:ascii="Arial" w:eastAsia="Arial" w:hAnsi="Arial" w:cs="Arial"/>
          <w:sz w:val="24"/>
          <w:szCs w:val="24"/>
        </w:rPr>
        <w:t>9</w:t>
      </w:r>
      <w:r w:rsidR="00A50452">
        <w:rPr>
          <w:rFonts w:ascii="Arial" w:eastAsia="Arial" w:hAnsi="Arial" w:cs="Arial"/>
          <w:sz w:val="24"/>
          <w:szCs w:val="24"/>
        </w:rPr>
        <w:t xml:space="preserve"> czerwca</w:t>
      </w:r>
      <w:r w:rsidR="009251FC">
        <w:rPr>
          <w:rFonts w:ascii="Arial" w:eastAsia="Arial" w:hAnsi="Arial" w:cs="Arial"/>
          <w:sz w:val="24"/>
          <w:szCs w:val="24"/>
        </w:rPr>
        <w:t xml:space="preserve"> </w:t>
      </w:r>
      <w:r w:rsidR="003255D0">
        <w:rPr>
          <w:rFonts w:ascii="Arial" w:eastAsia="Arial" w:hAnsi="Arial" w:cs="Arial"/>
          <w:sz w:val="24"/>
          <w:szCs w:val="24"/>
        </w:rPr>
        <w:t>202</w:t>
      </w:r>
      <w:r w:rsidR="00A50452">
        <w:rPr>
          <w:rFonts w:ascii="Arial" w:eastAsia="Arial" w:hAnsi="Arial" w:cs="Arial"/>
          <w:sz w:val="24"/>
          <w:szCs w:val="24"/>
        </w:rPr>
        <w:t>2</w:t>
      </w:r>
      <w:r w:rsidR="003255D0">
        <w:rPr>
          <w:rFonts w:ascii="Arial" w:eastAsia="Arial" w:hAnsi="Arial" w:cs="Arial"/>
          <w:sz w:val="24"/>
          <w:szCs w:val="24"/>
        </w:rPr>
        <w:t xml:space="preserve"> r.</w:t>
      </w:r>
    </w:p>
    <w:p w14:paraId="2F6ECA9B" w14:textId="392F5D3E" w:rsidR="00C34BCF" w:rsidRDefault="009251FC" w:rsidP="009251FC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w sprawie minimum programowego dla studiów </w:t>
      </w:r>
      <w:r w:rsidR="00A50452">
        <w:rPr>
          <w:rFonts w:ascii="Arial" w:hAnsi="Arial" w:cs="Arial"/>
          <w:b/>
          <w:sz w:val="24"/>
          <w:szCs w:val="24"/>
          <w:lang w:eastAsia="pl-PL"/>
        </w:rPr>
        <w:t xml:space="preserve">pierwszego 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>stopnia na kierunku europeistyka</w:t>
      </w:r>
      <w:r w:rsidR="00A50452">
        <w:rPr>
          <w:rFonts w:ascii="Arial" w:hAnsi="Arial" w:cs="Arial"/>
          <w:b/>
          <w:sz w:val="24"/>
          <w:szCs w:val="24"/>
          <w:lang w:eastAsia="pl-PL"/>
        </w:rPr>
        <w:t xml:space="preserve"> — integracja europejska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 o profilu </w:t>
      </w:r>
      <w:r w:rsidR="00A50452">
        <w:rPr>
          <w:rFonts w:ascii="Arial" w:hAnsi="Arial" w:cs="Arial"/>
          <w:b/>
          <w:sz w:val="24"/>
          <w:szCs w:val="24"/>
          <w:lang w:eastAsia="pl-PL"/>
        </w:rPr>
        <w:t>praktycznym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 xml:space="preserve"> od roku akademickiego 202</w:t>
      </w:r>
      <w:r w:rsidR="00A85FAC">
        <w:rPr>
          <w:rFonts w:ascii="Arial" w:hAnsi="Arial" w:cs="Arial"/>
          <w:b/>
          <w:sz w:val="24"/>
          <w:szCs w:val="24"/>
          <w:lang w:eastAsia="pl-PL"/>
        </w:rPr>
        <w:t>2</w:t>
      </w:r>
      <w:r w:rsidRPr="009251FC">
        <w:rPr>
          <w:rFonts w:ascii="Arial" w:hAnsi="Arial" w:cs="Arial"/>
          <w:b/>
          <w:sz w:val="24"/>
          <w:szCs w:val="24"/>
          <w:lang w:eastAsia="pl-PL"/>
        </w:rPr>
        <w:t>/202</w:t>
      </w:r>
      <w:r w:rsidR="00A85FAC">
        <w:rPr>
          <w:rFonts w:ascii="Arial" w:hAnsi="Arial" w:cs="Arial"/>
          <w:b/>
          <w:sz w:val="24"/>
          <w:szCs w:val="24"/>
          <w:lang w:eastAsia="pl-PL"/>
        </w:rPr>
        <w:t>3</w:t>
      </w:r>
    </w:p>
    <w:p w14:paraId="352BCAFF" w14:textId="18B07CF0" w:rsidR="00C34BCF" w:rsidRPr="00323B6E" w:rsidRDefault="009251FC" w:rsidP="00A5045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9251FC">
        <w:rPr>
          <w:rFonts w:ascii="Arial" w:hAnsi="Arial" w:cs="Arial"/>
          <w:sz w:val="24"/>
          <w:szCs w:val="24"/>
          <w:lang w:eastAsia="pl-PL"/>
        </w:rPr>
        <w:t>Na podstawie § 5 Regulaminu Studiów na Uniwersytecie Warszawskim Rada Dydaktyczna postanawia, co następuje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129D19FC" w14:textId="37D9DC5B" w:rsidR="009251FC" w:rsidRDefault="003255D0" w:rsidP="009251F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251FC" w:rsidRPr="009251FC">
        <w:rPr>
          <w:rFonts w:ascii="Arial" w:hAnsi="Arial" w:cs="Arial"/>
          <w:sz w:val="24"/>
          <w:szCs w:val="24"/>
        </w:rPr>
        <w:t xml:space="preserve">Rada Dydaktyczna zatwierdza minimum programowe dla studiów </w:t>
      </w:r>
      <w:r w:rsidR="00A50452">
        <w:rPr>
          <w:rFonts w:ascii="Arial" w:hAnsi="Arial" w:cs="Arial"/>
          <w:sz w:val="24"/>
          <w:szCs w:val="24"/>
        </w:rPr>
        <w:t xml:space="preserve">pierwszego </w:t>
      </w:r>
      <w:r w:rsidR="009251FC" w:rsidRPr="009251FC">
        <w:rPr>
          <w:rFonts w:ascii="Arial" w:hAnsi="Arial" w:cs="Arial"/>
          <w:sz w:val="24"/>
          <w:szCs w:val="24"/>
        </w:rPr>
        <w:t xml:space="preserve">stopnia </w:t>
      </w:r>
      <w:r w:rsidR="00A50452">
        <w:rPr>
          <w:rFonts w:ascii="Arial" w:hAnsi="Arial" w:cs="Arial"/>
          <w:sz w:val="24"/>
          <w:szCs w:val="24"/>
        </w:rPr>
        <w:t xml:space="preserve"> </w:t>
      </w:r>
      <w:r w:rsidR="009251FC" w:rsidRPr="009251FC">
        <w:rPr>
          <w:rFonts w:ascii="Arial" w:hAnsi="Arial" w:cs="Arial"/>
          <w:sz w:val="24"/>
          <w:szCs w:val="24"/>
        </w:rPr>
        <w:t>na kierunku europeistyka</w:t>
      </w:r>
      <w:r w:rsidR="00A50452">
        <w:rPr>
          <w:rFonts w:ascii="Arial" w:hAnsi="Arial" w:cs="Arial"/>
          <w:sz w:val="24"/>
          <w:szCs w:val="24"/>
        </w:rPr>
        <w:t xml:space="preserve"> — integracja europejska</w:t>
      </w:r>
      <w:r w:rsidR="009251FC" w:rsidRPr="009251FC">
        <w:rPr>
          <w:rFonts w:ascii="Arial" w:hAnsi="Arial" w:cs="Arial"/>
          <w:sz w:val="24"/>
          <w:szCs w:val="24"/>
        </w:rPr>
        <w:t xml:space="preserve"> o profilu </w:t>
      </w:r>
      <w:r w:rsidR="00A50452">
        <w:rPr>
          <w:rFonts w:ascii="Arial" w:hAnsi="Arial" w:cs="Arial"/>
          <w:sz w:val="24"/>
          <w:szCs w:val="24"/>
        </w:rPr>
        <w:t xml:space="preserve">praktycznym </w:t>
      </w:r>
      <w:r w:rsidR="009251FC" w:rsidRPr="009251FC">
        <w:rPr>
          <w:rFonts w:ascii="Arial" w:hAnsi="Arial" w:cs="Arial"/>
          <w:sz w:val="24"/>
          <w:szCs w:val="24"/>
        </w:rPr>
        <w:t>od roku akademickiego 202</w:t>
      </w:r>
      <w:r w:rsidR="00A85FAC">
        <w:rPr>
          <w:rFonts w:ascii="Arial" w:hAnsi="Arial" w:cs="Arial"/>
          <w:sz w:val="24"/>
          <w:szCs w:val="24"/>
        </w:rPr>
        <w:t>2</w:t>
      </w:r>
      <w:r w:rsidR="009251FC" w:rsidRPr="009251FC">
        <w:rPr>
          <w:rFonts w:ascii="Arial" w:hAnsi="Arial" w:cs="Arial"/>
          <w:sz w:val="24"/>
          <w:szCs w:val="24"/>
        </w:rPr>
        <w:t>/202</w:t>
      </w:r>
      <w:r w:rsidR="00A85FAC">
        <w:rPr>
          <w:rFonts w:ascii="Arial" w:hAnsi="Arial" w:cs="Arial"/>
          <w:sz w:val="24"/>
          <w:szCs w:val="24"/>
        </w:rPr>
        <w:t>3</w:t>
      </w:r>
      <w:r w:rsidR="009251FC" w:rsidRPr="009251FC">
        <w:rPr>
          <w:rFonts w:ascii="Arial" w:hAnsi="Arial" w:cs="Arial"/>
          <w:sz w:val="24"/>
          <w:szCs w:val="24"/>
        </w:rPr>
        <w:t xml:space="preserve"> zgodnie z załącznikiem nr 1.</w:t>
      </w:r>
    </w:p>
    <w:p w14:paraId="2E842AC5" w14:textId="65373946" w:rsidR="00923123" w:rsidRDefault="00923123" w:rsidP="009251FC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AEB8A05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A50452">
        <w:rPr>
          <w:rFonts w:ascii="Arial" w:eastAsia="Arial" w:hAnsi="Arial" w:cs="Arial"/>
          <w:sz w:val="24"/>
          <w:szCs w:val="24"/>
        </w:rPr>
        <w:t>y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A50452">
        <w:rPr>
          <w:rFonts w:ascii="Arial" w:eastAsia="Arial" w:hAnsi="Arial" w:cs="Arial"/>
          <w:i/>
          <w:sz w:val="24"/>
          <w:szCs w:val="24"/>
        </w:rPr>
        <w:t>M. Raś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EE8E0" w14:textId="77777777" w:rsidR="00AF21B3" w:rsidRDefault="00AF21B3" w:rsidP="00ED051E">
      <w:pPr>
        <w:spacing w:after="0" w:line="240" w:lineRule="auto"/>
      </w:pPr>
      <w:r>
        <w:separator/>
      </w:r>
    </w:p>
  </w:endnote>
  <w:endnote w:type="continuationSeparator" w:id="0">
    <w:p w14:paraId="0885B731" w14:textId="77777777" w:rsidR="00AF21B3" w:rsidRDefault="00AF21B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6087A" w14:textId="77777777" w:rsidR="00AF21B3" w:rsidRDefault="00AF21B3" w:rsidP="00ED051E">
      <w:pPr>
        <w:spacing w:after="0" w:line="240" w:lineRule="auto"/>
      </w:pPr>
      <w:r>
        <w:separator/>
      </w:r>
    </w:p>
  </w:footnote>
  <w:footnote w:type="continuationSeparator" w:id="0">
    <w:p w14:paraId="7AC5742F" w14:textId="77777777" w:rsidR="00AF21B3" w:rsidRDefault="00AF21B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51D5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79ED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7E27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806FB"/>
    <w:rsid w:val="006B089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3C86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251FC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9F4C2D"/>
    <w:rsid w:val="00A15034"/>
    <w:rsid w:val="00A40D2E"/>
    <w:rsid w:val="00A422EF"/>
    <w:rsid w:val="00A50452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5FAC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21B3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6ECE"/>
    <w:rsid w:val="00C344AF"/>
    <w:rsid w:val="00C34BCF"/>
    <w:rsid w:val="00C47056"/>
    <w:rsid w:val="00C5205F"/>
    <w:rsid w:val="00C53872"/>
    <w:rsid w:val="00C72A84"/>
    <w:rsid w:val="00C7401E"/>
    <w:rsid w:val="00C9010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77D15"/>
    <w:rsid w:val="00E833E0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A01F1C8-AF34-46A2-9277-9D3B636F7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2022-06-10T07:32:00Z</cp:lastPrinted>
  <dcterms:created xsi:type="dcterms:W3CDTF">2022-06-03T08:20:00Z</dcterms:created>
  <dcterms:modified xsi:type="dcterms:W3CDTF">2022-06-10T07:32:00Z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