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7373709A" w14:textId="2EB3AA73" w:rsidR="00DF5505" w:rsidRDefault="00DF5505" w:rsidP="00DF550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16A84E6" w14:textId="77777777" w:rsidR="00332AC4" w:rsidRDefault="00332AC4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9CE437D" w14:textId="219070A1" w:rsidR="00352467" w:rsidRPr="00D93723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D93723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32AC4">
        <w:rPr>
          <w:rFonts w:ascii="Arial" w:eastAsia="Arial" w:hAnsi="Arial" w:cs="Arial"/>
          <w:b/>
          <w:sz w:val="24"/>
          <w:szCs w:val="24"/>
          <w:lang w:val="en-US"/>
        </w:rPr>
        <w:t>41</w:t>
      </w:r>
      <w:r w:rsidR="00942EB1" w:rsidRPr="00D93723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D93723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D93723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43573308" w:rsidR="00352467" w:rsidRPr="00BA732F" w:rsidRDefault="005C6BC9" w:rsidP="00DF550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br/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EUROPEAN POLITICS AND ECONOMICS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t xml:space="preserve">, </w:t>
      </w:r>
      <w:r w:rsidR="00DF5505" w:rsidRPr="00BA732F">
        <w:rPr>
          <w:rFonts w:ascii="Arial" w:eastAsia="Arial" w:hAnsi="Arial" w:cs="Arial"/>
          <w:b/>
          <w:sz w:val="24"/>
          <w:szCs w:val="24"/>
          <w:lang w:val="en-AU"/>
        </w:rPr>
        <w:t>GRADUATE PROGRAMME IN INTERNATIONAL RELATIONS, GRADUATE PROGRAMME IN POLITICAL SCIENCE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t>, SOCIAL AND PUBLIC POLICY,</w:t>
      </w:r>
      <w:r w:rsidR="00DF5505"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UNDERGRADUATE PROGRAMME IN INTERNATIONAL RELATIONS, UNDERGRADUATE 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t>PROGRAMME IN POLITICAL SCIENCE</w:t>
      </w:r>
    </w:p>
    <w:p w14:paraId="28DB75AE" w14:textId="47D998F9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332AC4">
        <w:rPr>
          <w:rFonts w:ascii="Arial" w:eastAsia="Arial" w:hAnsi="Arial" w:cs="Arial"/>
          <w:sz w:val="24"/>
          <w:szCs w:val="24"/>
        </w:rPr>
        <w:t>11</w:t>
      </w:r>
      <w:r w:rsidR="00984903">
        <w:rPr>
          <w:rFonts w:ascii="Arial" w:eastAsia="Arial" w:hAnsi="Arial" w:cs="Arial"/>
          <w:sz w:val="24"/>
          <w:szCs w:val="24"/>
        </w:rPr>
        <w:t xml:space="preserve"> </w:t>
      </w:r>
      <w:r w:rsidR="00DF5505">
        <w:rPr>
          <w:rFonts w:ascii="Arial" w:eastAsia="Arial" w:hAnsi="Arial" w:cs="Arial"/>
          <w:sz w:val="24"/>
          <w:szCs w:val="24"/>
        </w:rPr>
        <w:t>grudnia</w:t>
      </w:r>
      <w:r w:rsidR="0098490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650CD10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B05E6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71BCB3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DB05E6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5FE9FD89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</w:t>
      </w:r>
      <w:r w:rsidR="00332AC4">
        <w:rPr>
          <w:rFonts w:ascii="Times New Roman" w:hAnsi="Times New Roman" w:cs="Times New Roman"/>
          <w:sz w:val="16"/>
          <w:szCs w:val="16"/>
          <w:lang w:val="en-AU"/>
        </w:rPr>
        <w:t xml:space="preserve"> 11</w:t>
      </w:r>
      <w:r w:rsidR="00DF5505">
        <w:rPr>
          <w:rFonts w:ascii="Times New Roman" w:hAnsi="Times New Roman" w:cs="Times New Roman"/>
          <w:sz w:val="16"/>
          <w:szCs w:val="16"/>
          <w:lang w:val="en-AU"/>
        </w:rPr>
        <w:t xml:space="preserve"> grudnia 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>2023</w:t>
      </w:r>
      <w:r w:rsidR="0098490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do uchwały nr </w:t>
      </w:r>
      <w:r w:rsidR="00332AC4">
        <w:rPr>
          <w:rFonts w:ascii="Times New Roman" w:hAnsi="Times New Roman" w:cs="Times New Roman"/>
          <w:sz w:val="16"/>
          <w:szCs w:val="16"/>
          <w:lang w:val="en-AU"/>
        </w:rPr>
        <w:t>41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51F29AC1" w:rsidR="00A82DA7" w:rsidRPr="0095307A" w:rsidRDefault="00DB05E6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Tematy prac dyplomowych 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</w:t>
      </w:r>
      <w:r w:rsidR="00984903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/202</w:t>
      </w:r>
      <w:r w:rsidR="00984903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-Siatka2"/>
        <w:tblW w:w="9346" w:type="dxa"/>
        <w:tblLook w:val="04A0" w:firstRow="1" w:lastRow="0" w:firstColumn="1" w:lastColumn="0" w:noHBand="0" w:noVBand="1"/>
      </w:tblPr>
      <w:tblGrid>
        <w:gridCol w:w="1243"/>
        <w:gridCol w:w="950"/>
        <w:gridCol w:w="4160"/>
        <w:gridCol w:w="2993"/>
      </w:tblGrid>
      <w:tr w:rsidR="00B514C5" w:rsidRPr="0056136E" w14:paraId="27BD031D" w14:textId="01417CC4" w:rsidTr="00332AC4">
        <w:trPr>
          <w:trHeight w:val="308"/>
        </w:trPr>
        <w:tc>
          <w:tcPr>
            <w:tcW w:w="0" w:type="auto"/>
          </w:tcPr>
          <w:p w14:paraId="094BB606" w14:textId="7777777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236" w:type="dxa"/>
          </w:tcPr>
          <w:p w14:paraId="3892BC3A" w14:textId="74C3F22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studenta</w:t>
            </w:r>
          </w:p>
        </w:tc>
        <w:tc>
          <w:tcPr>
            <w:tcW w:w="4621" w:type="dxa"/>
          </w:tcPr>
          <w:p w14:paraId="704BD1D0" w14:textId="25197E64" w:rsidR="00B514C5" w:rsidRPr="008432F0" w:rsidRDefault="00621F16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Dotychczasowy temat pracy dyplomowej</w:t>
            </w:r>
          </w:p>
        </w:tc>
        <w:tc>
          <w:tcPr>
            <w:tcW w:w="3295" w:type="dxa"/>
          </w:tcPr>
          <w:p w14:paraId="485C1E3B" w14:textId="6535BF61" w:rsidR="00B514C5" w:rsidRPr="00B514C5" w:rsidRDefault="00621F16" w:rsidP="00621F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Temat zatwierdzany przez Radę Dydaktyczną </w:t>
            </w:r>
          </w:p>
        </w:tc>
      </w:tr>
      <w:tr w:rsidR="00B514C5" w:rsidRPr="00672910" w14:paraId="70A6D91A" w14:textId="11008BAA" w:rsidTr="00332AC4">
        <w:trPr>
          <w:trHeight w:val="308"/>
        </w:trPr>
        <w:tc>
          <w:tcPr>
            <w:tcW w:w="0" w:type="auto"/>
            <w:hideMark/>
          </w:tcPr>
          <w:p w14:paraId="192D2E67" w14:textId="45F281FB" w:rsidR="00B514C5" w:rsidRPr="00B514C5" w:rsidRDefault="00332AC4" w:rsidP="00332AC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Barbara </w:t>
            </w: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>Regulska-Ingielewicz</w:t>
            </w:r>
          </w:p>
        </w:tc>
        <w:tc>
          <w:tcPr>
            <w:tcW w:w="236" w:type="dxa"/>
            <w:hideMark/>
          </w:tcPr>
          <w:p w14:paraId="7559E81A" w14:textId="0ADBAB19" w:rsidR="00B514C5" w:rsidRPr="00B514C5" w:rsidRDefault="00332AC4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>380256</w:t>
            </w:r>
          </w:p>
        </w:tc>
        <w:tc>
          <w:tcPr>
            <w:tcW w:w="4621" w:type="dxa"/>
            <w:hideMark/>
          </w:tcPr>
          <w:p w14:paraId="0C31E18F" w14:textId="23542FFC" w:rsidR="00B514C5" w:rsidRPr="00332AC4" w:rsidRDefault="00332AC4" w:rsidP="00A96EF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The socio-political dimension of the global pharmaceutical industry in the United States</w:t>
            </w:r>
          </w:p>
        </w:tc>
        <w:tc>
          <w:tcPr>
            <w:tcW w:w="3295" w:type="dxa"/>
          </w:tcPr>
          <w:p w14:paraId="5CFAA99C" w14:textId="65C83F0A" w:rsidR="00B514C5" w:rsidRPr="00DF5505" w:rsidRDefault="00332AC4" w:rsidP="00DF550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 xml:space="preserve">Lobbying in the United States and European Union: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A Comparison of Energy Lobbying</w:t>
            </w:r>
          </w:p>
        </w:tc>
      </w:tr>
      <w:tr w:rsidR="00B514C5" w:rsidRPr="00672910" w14:paraId="4730C8C8" w14:textId="1749AFFF" w:rsidTr="00332AC4">
        <w:trPr>
          <w:trHeight w:val="308"/>
        </w:trPr>
        <w:tc>
          <w:tcPr>
            <w:tcW w:w="0" w:type="auto"/>
          </w:tcPr>
          <w:p w14:paraId="3FF0D508" w14:textId="2F7162F2" w:rsidR="00B514C5" w:rsidRPr="00B514C5" w:rsidRDefault="00332AC4" w:rsidP="00984903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Dr hab. Alicja Curanović</w:t>
            </w:r>
          </w:p>
        </w:tc>
        <w:tc>
          <w:tcPr>
            <w:tcW w:w="236" w:type="dxa"/>
          </w:tcPr>
          <w:p w14:paraId="152974A4" w14:textId="42794271" w:rsidR="00B514C5" w:rsidRPr="00B514C5" w:rsidRDefault="00332AC4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>403019</w:t>
            </w:r>
          </w:p>
        </w:tc>
        <w:tc>
          <w:tcPr>
            <w:tcW w:w="4621" w:type="dxa"/>
          </w:tcPr>
          <w:p w14:paraId="726C7E28" w14:textId="79851D45" w:rsidR="00B514C5" w:rsidRPr="00B514C5" w:rsidRDefault="00332AC4" w:rsidP="00332AC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>The Role of Social Media platforms in Information Warfare: Russia's War in Ukraine</w:t>
            </w:r>
          </w:p>
        </w:tc>
        <w:tc>
          <w:tcPr>
            <w:tcW w:w="3295" w:type="dxa"/>
          </w:tcPr>
          <w:p w14:paraId="00F199D0" w14:textId="7421C2B5" w:rsidR="00B514C5" w:rsidRPr="00332AC4" w:rsidRDefault="00332AC4" w:rsidP="00D267A7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>Navigating the Fog of Information Warfare: Analyzing Narrative Dynamics in the Russian-Ukrainian war 2022</w:t>
            </w:r>
          </w:p>
        </w:tc>
      </w:tr>
      <w:tr w:rsidR="00984903" w:rsidRPr="00672910" w14:paraId="4E93F112" w14:textId="77777777" w:rsidTr="00332AC4">
        <w:trPr>
          <w:trHeight w:val="308"/>
        </w:trPr>
        <w:tc>
          <w:tcPr>
            <w:tcW w:w="0" w:type="auto"/>
          </w:tcPr>
          <w:p w14:paraId="501FEF97" w14:textId="5B05A99D" w:rsidR="00984903" w:rsidRPr="00B514C5" w:rsidRDefault="00984903" w:rsidP="00332AC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</w:t>
            </w:r>
            <w:r w:rsidR="00332AC4">
              <w:rPr>
                <w:rFonts w:ascii="Times New Roman" w:eastAsia="Times New Roman" w:hAnsi="Times New Roman" w:cs="Times New Roman"/>
                <w:lang w:val="en-US" w:eastAsia="pl-PL"/>
              </w:rPr>
              <w:t>hab. Rafał Ulatowski</w:t>
            </w:r>
          </w:p>
        </w:tc>
        <w:tc>
          <w:tcPr>
            <w:tcW w:w="236" w:type="dxa"/>
          </w:tcPr>
          <w:p w14:paraId="743759FB" w14:textId="3AE9C712" w:rsidR="00984903" w:rsidRPr="00B514C5" w:rsidRDefault="00332AC4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>404895</w:t>
            </w:r>
          </w:p>
        </w:tc>
        <w:tc>
          <w:tcPr>
            <w:tcW w:w="4621" w:type="dxa"/>
          </w:tcPr>
          <w:p w14:paraId="0A83E221" w14:textId="3263AB21" w:rsidR="00984903" w:rsidRPr="00B514C5" w:rsidRDefault="00332AC4" w:rsidP="00981ED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32AC4">
              <w:rPr>
                <w:rFonts w:ascii="Times New Roman" w:eastAsia="Times New Roman" w:hAnsi="Times New Roman" w:cs="Times New Roman"/>
                <w:lang w:val="en-US" w:eastAsia="pl-PL"/>
              </w:rPr>
              <w:t>China-Eastern Europe cooperation under the One Belt One Road Initiative</w:t>
            </w:r>
            <w:bookmarkStart w:id="0" w:name="_GoBack"/>
            <w:bookmarkEnd w:id="0"/>
          </w:p>
        </w:tc>
        <w:tc>
          <w:tcPr>
            <w:tcW w:w="3295" w:type="dxa"/>
          </w:tcPr>
          <w:p w14:paraId="0086CDDB" w14:textId="49545BB1" w:rsidR="00984903" w:rsidRPr="00332AC4" w:rsidRDefault="00672910" w:rsidP="00981ED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China </w:t>
            </w:r>
            <w:r w:rsidR="00332AC4">
              <w:rPr>
                <w:rFonts w:ascii="Times New Roman" w:eastAsia="Times New Roman" w:hAnsi="Times New Roman" w:cs="Times New Roman"/>
                <w:lang w:val="en-US" w:eastAsia="pl-PL"/>
              </w:rPr>
              <w:t>Visegrad G</w:t>
            </w:r>
            <w:r w:rsidR="00332AC4" w:rsidRPr="00332AC4">
              <w:rPr>
                <w:rFonts w:ascii="Times New Roman" w:eastAsia="Times New Roman" w:hAnsi="Times New Roman" w:cs="Times New Roman"/>
                <w:lang w:val="en-US" w:eastAsia="pl-PL"/>
              </w:rPr>
              <w:t>roup Cooperation within the “One Belt, One Road</w:t>
            </w:r>
            <w:r w:rsidR="00332AC4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r w:rsidR="00332AC4" w:rsidRPr="00332AC4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Initiative”</w:t>
            </w:r>
          </w:p>
        </w:tc>
      </w:tr>
    </w:tbl>
    <w:p w14:paraId="4BE3B674" w14:textId="77777777" w:rsidR="0053060C" w:rsidRPr="00B514C5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B514C5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B514C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F3F8B" w14:textId="77777777" w:rsidR="005B32C5" w:rsidRDefault="005B32C5" w:rsidP="00ED051E">
      <w:pPr>
        <w:spacing w:after="0" w:line="240" w:lineRule="auto"/>
      </w:pPr>
      <w:r>
        <w:separator/>
      </w:r>
    </w:p>
  </w:endnote>
  <w:endnote w:type="continuationSeparator" w:id="0">
    <w:p w14:paraId="3963A650" w14:textId="77777777" w:rsidR="005B32C5" w:rsidRDefault="005B32C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EBBC8" w14:textId="77777777" w:rsidR="005B32C5" w:rsidRDefault="005B32C5" w:rsidP="00ED051E">
      <w:pPr>
        <w:spacing w:after="0" w:line="240" w:lineRule="auto"/>
      </w:pPr>
      <w:r>
        <w:separator/>
      </w:r>
    </w:p>
  </w:footnote>
  <w:footnote w:type="continuationSeparator" w:id="0">
    <w:p w14:paraId="7B72754F" w14:textId="77777777" w:rsidR="005B32C5" w:rsidRDefault="005B32C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A7A96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13FF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1E01"/>
    <w:rsid w:val="002323B3"/>
    <w:rsid w:val="002327DA"/>
    <w:rsid w:val="00240413"/>
    <w:rsid w:val="00242DAA"/>
    <w:rsid w:val="002476A7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32AC4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271C6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A38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B32C5"/>
    <w:rsid w:val="005C620C"/>
    <w:rsid w:val="005C6BC9"/>
    <w:rsid w:val="005C7F62"/>
    <w:rsid w:val="005E3E0F"/>
    <w:rsid w:val="005F400C"/>
    <w:rsid w:val="005F65D5"/>
    <w:rsid w:val="00605FDE"/>
    <w:rsid w:val="00621F16"/>
    <w:rsid w:val="00642432"/>
    <w:rsid w:val="006439E8"/>
    <w:rsid w:val="00643C1A"/>
    <w:rsid w:val="00672910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973DE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81ED5"/>
    <w:rsid w:val="00984903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35E9"/>
    <w:rsid w:val="00A95414"/>
    <w:rsid w:val="00A96EF9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0C04"/>
    <w:rsid w:val="00AF1B2B"/>
    <w:rsid w:val="00AF2703"/>
    <w:rsid w:val="00AF35C3"/>
    <w:rsid w:val="00B11752"/>
    <w:rsid w:val="00B17557"/>
    <w:rsid w:val="00B21EA1"/>
    <w:rsid w:val="00B24840"/>
    <w:rsid w:val="00B24B92"/>
    <w:rsid w:val="00B357E2"/>
    <w:rsid w:val="00B35D12"/>
    <w:rsid w:val="00B514C5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8542D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267A7"/>
    <w:rsid w:val="00D30165"/>
    <w:rsid w:val="00D31F5E"/>
    <w:rsid w:val="00D506EC"/>
    <w:rsid w:val="00D56C12"/>
    <w:rsid w:val="00D650BB"/>
    <w:rsid w:val="00D83303"/>
    <w:rsid w:val="00D90FE3"/>
    <w:rsid w:val="00D93723"/>
    <w:rsid w:val="00D97D80"/>
    <w:rsid w:val="00DA0191"/>
    <w:rsid w:val="00DA6C86"/>
    <w:rsid w:val="00DB05E6"/>
    <w:rsid w:val="00DB128B"/>
    <w:rsid w:val="00DB2116"/>
    <w:rsid w:val="00DC1D32"/>
    <w:rsid w:val="00DC1FF6"/>
    <w:rsid w:val="00DC3A1D"/>
    <w:rsid w:val="00DD5544"/>
    <w:rsid w:val="00DD56D5"/>
    <w:rsid w:val="00DE3A56"/>
    <w:rsid w:val="00DE4084"/>
    <w:rsid w:val="00DE6507"/>
    <w:rsid w:val="00DF3E5A"/>
    <w:rsid w:val="00DF5505"/>
    <w:rsid w:val="00E05676"/>
    <w:rsid w:val="00E0569F"/>
    <w:rsid w:val="00E118E3"/>
    <w:rsid w:val="00E23C9D"/>
    <w:rsid w:val="00E24D0F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B44BA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3D95"/>
    <w:rsid w:val="00F66EBD"/>
    <w:rsid w:val="00F818C9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8A593D-4E68-49FB-8688-6F063B1C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2023-07-12T11:51:00Z</cp:lastPrinted>
  <dcterms:created xsi:type="dcterms:W3CDTF">2023-12-06T15:25:00Z</dcterms:created>
  <dcterms:modified xsi:type="dcterms:W3CDTF">2023-12-14T07:44:00Z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