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49BFE6E" w14:textId="663BCB20" w:rsidR="001A5C56" w:rsidRDefault="005D735C" w:rsidP="0064158E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F7C8E64" w14:textId="2012D6FC" w:rsidR="001A5C56" w:rsidRDefault="001A5C56" w:rsidP="001A5C5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64158E">
        <w:rPr>
          <w:rFonts w:ascii="Arial" w:eastAsia="Arial" w:hAnsi="Arial" w:cs="Arial"/>
          <w:b/>
          <w:sz w:val="24"/>
          <w:szCs w:val="24"/>
        </w:rPr>
        <w:t>8</w:t>
      </w:r>
      <w:r>
        <w:rPr>
          <w:rFonts w:ascii="Arial" w:eastAsia="Arial" w:hAnsi="Arial" w:cs="Arial"/>
          <w:b/>
          <w:sz w:val="24"/>
          <w:szCs w:val="24"/>
        </w:rPr>
        <w:t>/2024</w:t>
      </w:r>
    </w:p>
    <w:p w14:paraId="76B5FD8D" w14:textId="77777777" w:rsidR="00AE47FA" w:rsidRDefault="00AE47FA" w:rsidP="00352467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72079B1D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</w:t>
      </w:r>
      <w:r w:rsidR="001A5C56">
        <w:rPr>
          <w:rFonts w:ascii="Arial" w:eastAsia="Arial" w:hAnsi="Arial" w:cs="Arial"/>
          <w:sz w:val="24"/>
          <w:szCs w:val="24"/>
        </w:rPr>
        <w:t xml:space="preserve">18 stycznia 2024 r. </w:t>
      </w:r>
    </w:p>
    <w:p w14:paraId="4FB62B6E" w14:textId="7F1D2DDC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7663D5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36856C10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7663D5">
        <w:rPr>
          <w:rFonts w:ascii="Arial" w:hAnsi="Arial" w:cs="Arial"/>
          <w:sz w:val="24"/>
          <w:szCs w:val="24"/>
        </w:rPr>
        <w:t>tematy prac dyplomowych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B738F9">
        <w:rPr>
          <w:rFonts w:ascii="Arial" w:hAnsi="Arial" w:cs="Arial"/>
          <w:sz w:val="24"/>
          <w:szCs w:val="24"/>
        </w:rPr>
        <w:t xml:space="preserve">stanowiący </w:t>
      </w:r>
      <w:r w:rsidR="00E62D53">
        <w:rPr>
          <w:rFonts w:ascii="Arial" w:hAnsi="Arial" w:cs="Arial"/>
          <w:sz w:val="24"/>
          <w:szCs w:val="24"/>
        </w:rPr>
        <w:t>z</w:t>
      </w:r>
      <w:r w:rsidR="00B738F9">
        <w:rPr>
          <w:rFonts w:ascii="Arial" w:hAnsi="Arial" w:cs="Arial"/>
          <w:sz w:val="24"/>
          <w:szCs w:val="24"/>
        </w:rPr>
        <w:t>ałącznik</w:t>
      </w:r>
      <w:r w:rsidR="00A9465C">
        <w:rPr>
          <w:rFonts w:ascii="Arial" w:hAnsi="Arial" w:cs="Arial"/>
          <w:sz w:val="24"/>
          <w:szCs w:val="24"/>
        </w:rPr>
        <w:t xml:space="preserve"> nr 1</w:t>
      </w:r>
      <w:r w:rsidR="00226F95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52676F2E" w14:textId="77777777" w:rsidR="001A5C56" w:rsidRPr="00C370DD" w:rsidRDefault="001A5C56" w:rsidP="001A5C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>Załącznik nr 1</w:t>
      </w:r>
    </w:p>
    <w:p w14:paraId="6521179E" w14:textId="3FABE11D" w:rsidR="001A5C56" w:rsidRPr="00C370DD" w:rsidRDefault="001A5C56" w:rsidP="001A5C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>z dnia 18 styczni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2024 r. do uchwały nr </w:t>
      </w:r>
      <w:r w:rsidR="0064158E">
        <w:rPr>
          <w:rFonts w:ascii="Times New Roman" w:eastAsia="Times New Roman" w:hAnsi="Times New Roman" w:cs="Times New Roman"/>
          <w:color w:val="000000"/>
          <w:sz w:val="16"/>
          <w:szCs w:val="16"/>
        </w:rPr>
        <w:t>8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4193F56B" w14:textId="77777777" w:rsidR="001A5C56" w:rsidRPr="00C370DD" w:rsidRDefault="001A5C56" w:rsidP="001A5C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Cyberbezpieczeństwo,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Europeistyka – integracja europejska,</w:t>
      </w:r>
    </w:p>
    <w:p w14:paraId="643AEEB9" w14:textId="77777777" w:rsidR="001A5C56" w:rsidRPr="00C370DD" w:rsidRDefault="001A5C56" w:rsidP="001A5C5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Polityka Publiczna, 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14:paraId="43E51BC7" w14:textId="77777777" w:rsidR="001A5C56" w:rsidRPr="00C370DD" w:rsidRDefault="001A5C56" w:rsidP="001A5C56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1693"/>
        <w:gridCol w:w="1558"/>
        <w:gridCol w:w="6242"/>
      </w:tblGrid>
      <w:tr w:rsidR="0064158E" w:rsidRPr="00A1790D" w14:paraId="68156023" w14:textId="77777777" w:rsidTr="0064158E">
        <w:tc>
          <w:tcPr>
            <w:tcW w:w="1693" w:type="dxa"/>
          </w:tcPr>
          <w:p w14:paraId="14AB0A34" w14:textId="77777777" w:rsidR="0064158E" w:rsidRPr="00A1790D" w:rsidRDefault="0064158E" w:rsidP="00952B1F">
            <w:pPr>
              <w:rPr>
                <w:rFonts w:cstheme="minorHAnsi"/>
                <w:b/>
              </w:rPr>
            </w:pPr>
            <w:r w:rsidRPr="00A1790D">
              <w:rPr>
                <w:rFonts w:cstheme="minorHAnsi"/>
                <w:b/>
              </w:rPr>
              <w:t>Numer albumu</w:t>
            </w:r>
          </w:p>
        </w:tc>
        <w:tc>
          <w:tcPr>
            <w:tcW w:w="1558" w:type="dxa"/>
          </w:tcPr>
          <w:p w14:paraId="00B32A56" w14:textId="77777777" w:rsidR="0064158E" w:rsidRPr="00A1790D" w:rsidRDefault="0064158E" w:rsidP="00952B1F">
            <w:pPr>
              <w:rPr>
                <w:rFonts w:cstheme="minorHAnsi"/>
                <w:b/>
              </w:rPr>
            </w:pPr>
            <w:r w:rsidRPr="00A1790D">
              <w:rPr>
                <w:rFonts w:cstheme="minorHAnsi"/>
                <w:b/>
              </w:rPr>
              <w:t>Promotor/ka</w:t>
            </w:r>
          </w:p>
        </w:tc>
        <w:tc>
          <w:tcPr>
            <w:tcW w:w="6242" w:type="dxa"/>
          </w:tcPr>
          <w:p w14:paraId="746BD69E" w14:textId="77777777" w:rsidR="0064158E" w:rsidRPr="00A1790D" w:rsidRDefault="0064158E" w:rsidP="00952B1F">
            <w:pPr>
              <w:rPr>
                <w:rFonts w:cstheme="minorHAnsi"/>
                <w:b/>
              </w:rPr>
            </w:pPr>
            <w:r w:rsidRPr="00A1790D">
              <w:rPr>
                <w:rFonts w:cstheme="minorHAnsi"/>
                <w:b/>
              </w:rPr>
              <w:t>Temat pracy licencjackiej na kierunku politologia</w:t>
            </w:r>
          </w:p>
        </w:tc>
      </w:tr>
      <w:tr w:rsidR="0064158E" w:rsidRPr="00A1790D" w14:paraId="2506A576" w14:textId="77777777" w:rsidTr="0064158E">
        <w:tc>
          <w:tcPr>
            <w:tcW w:w="1693" w:type="dxa"/>
          </w:tcPr>
          <w:p w14:paraId="42A21D9A" w14:textId="77777777" w:rsidR="0064158E" w:rsidRPr="00A1790D" w:rsidRDefault="0064158E" w:rsidP="00952B1F">
            <w:pPr>
              <w:rPr>
                <w:rFonts w:cstheme="minorHAnsi"/>
              </w:rPr>
            </w:pPr>
            <w:r w:rsidRPr="00A1790D">
              <w:rPr>
                <w:rFonts w:cstheme="minorHAnsi"/>
                <w:color w:val="000000"/>
              </w:rPr>
              <w:t>439555</w:t>
            </w:r>
          </w:p>
        </w:tc>
        <w:tc>
          <w:tcPr>
            <w:tcW w:w="1558" w:type="dxa"/>
          </w:tcPr>
          <w:p w14:paraId="605669BF" w14:textId="77777777" w:rsidR="0064158E" w:rsidRPr="00A1790D" w:rsidRDefault="0064158E" w:rsidP="00952B1F">
            <w:pPr>
              <w:rPr>
                <w:rFonts w:cstheme="minorHAnsi"/>
              </w:rPr>
            </w:pPr>
            <w:r w:rsidRPr="00A1790D">
              <w:rPr>
                <w:rFonts w:cstheme="minorHAnsi"/>
              </w:rPr>
              <w:t>M. Karwat</w:t>
            </w:r>
          </w:p>
        </w:tc>
        <w:tc>
          <w:tcPr>
            <w:tcW w:w="6242" w:type="dxa"/>
          </w:tcPr>
          <w:p w14:paraId="6E23A531" w14:textId="77777777" w:rsidR="0064158E" w:rsidRPr="00A1790D" w:rsidRDefault="0064158E" w:rsidP="00952B1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Procesy dehumanizacji jako narzędzie polityki</w:t>
            </w:r>
          </w:p>
          <w:p w14:paraId="68853CB6" w14:textId="77777777" w:rsidR="0064158E" w:rsidRPr="00A1790D" w:rsidRDefault="0064158E" w:rsidP="00952B1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ludobójstwa</w:t>
            </w:r>
          </w:p>
          <w:p w14:paraId="5A771251" w14:textId="77777777" w:rsidR="0064158E" w:rsidRPr="00A1790D" w:rsidRDefault="0064158E" w:rsidP="00952B1F">
            <w:pPr>
              <w:rPr>
                <w:rFonts w:cstheme="minorHAnsi"/>
              </w:rPr>
            </w:pPr>
          </w:p>
        </w:tc>
      </w:tr>
      <w:tr w:rsidR="0064158E" w:rsidRPr="00A1790D" w14:paraId="4F5BFC22" w14:textId="77777777" w:rsidTr="0064158E">
        <w:tc>
          <w:tcPr>
            <w:tcW w:w="1693" w:type="dxa"/>
          </w:tcPr>
          <w:p w14:paraId="1266A734" w14:textId="77777777" w:rsidR="0064158E" w:rsidRPr="00A1790D" w:rsidRDefault="0064158E" w:rsidP="00952B1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445785</w:t>
            </w:r>
          </w:p>
          <w:p w14:paraId="072941A6" w14:textId="77777777" w:rsidR="0064158E" w:rsidRPr="00A1790D" w:rsidRDefault="0064158E" w:rsidP="00952B1F">
            <w:pPr>
              <w:rPr>
                <w:rFonts w:cstheme="minorHAnsi"/>
              </w:rPr>
            </w:pPr>
          </w:p>
        </w:tc>
        <w:tc>
          <w:tcPr>
            <w:tcW w:w="1558" w:type="dxa"/>
          </w:tcPr>
          <w:p w14:paraId="54C822EB" w14:textId="77777777" w:rsidR="0064158E" w:rsidRPr="00A1790D" w:rsidRDefault="0064158E" w:rsidP="00952B1F">
            <w:pPr>
              <w:rPr>
                <w:rFonts w:cstheme="minorHAnsi"/>
              </w:rPr>
            </w:pPr>
            <w:r w:rsidRPr="00A1790D">
              <w:rPr>
                <w:rFonts w:cstheme="minorHAnsi"/>
              </w:rPr>
              <w:t>M. Karwat</w:t>
            </w:r>
          </w:p>
        </w:tc>
        <w:tc>
          <w:tcPr>
            <w:tcW w:w="6242" w:type="dxa"/>
          </w:tcPr>
          <w:p w14:paraId="1CF07241" w14:textId="77777777" w:rsidR="0064158E" w:rsidRPr="00A1790D" w:rsidRDefault="0064158E" w:rsidP="00952B1F">
            <w:pPr>
              <w:rPr>
                <w:rFonts w:cstheme="minorHAnsi"/>
              </w:rPr>
            </w:pPr>
            <w:r w:rsidRPr="00A1790D">
              <w:rPr>
                <w:rFonts w:cstheme="minorHAnsi"/>
                <w:color w:val="000000"/>
              </w:rPr>
              <w:t>Psychopatologiczny profil dyktatorów</w:t>
            </w:r>
          </w:p>
        </w:tc>
      </w:tr>
      <w:tr w:rsidR="0064158E" w:rsidRPr="00A1790D" w14:paraId="4315EF0A" w14:textId="77777777" w:rsidTr="0064158E">
        <w:tc>
          <w:tcPr>
            <w:tcW w:w="1693" w:type="dxa"/>
          </w:tcPr>
          <w:p w14:paraId="5628F6B7" w14:textId="77777777" w:rsidR="0064158E" w:rsidRPr="00A1790D" w:rsidRDefault="0064158E" w:rsidP="00952B1F">
            <w:pPr>
              <w:rPr>
                <w:rFonts w:cstheme="minorHAnsi"/>
              </w:rPr>
            </w:pPr>
            <w:r w:rsidRPr="00A1790D">
              <w:rPr>
                <w:rFonts w:cstheme="minorHAnsi"/>
                <w:color w:val="000000"/>
              </w:rPr>
              <w:t>445782</w:t>
            </w:r>
          </w:p>
        </w:tc>
        <w:tc>
          <w:tcPr>
            <w:tcW w:w="1558" w:type="dxa"/>
          </w:tcPr>
          <w:p w14:paraId="7C8DA477" w14:textId="77777777" w:rsidR="0064158E" w:rsidRPr="00A1790D" w:rsidRDefault="0064158E" w:rsidP="00952B1F">
            <w:pPr>
              <w:rPr>
                <w:rFonts w:cstheme="minorHAnsi"/>
              </w:rPr>
            </w:pPr>
            <w:r w:rsidRPr="00A1790D">
              <w:rPr>
                <w:rFonts w:cstheme="minorHAnsi"/>
              </w:rPr>
              <w:t>M. Karwat</w:t>
            </w:r>
          </w:p>
        </w:tc>
        <w:tc>
          <w:tcPr>
            <w:tcW w:w="6242" w:type="dxa"/>
          </w:tcPr>
          <w:p w14:paraId="60EB6F33" w14:textId="77777777" w:rsidR="0064158E" w:rsidRPr="00A1790D" w:rsidRDefault="0064158E" w:rsidP="00952B1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Symbioza demagogii z psychologią tłumu na przykładzie szturmu na Kapitol 6 stycznia 2021 roku</w:t>
            </w:r>
          </w:p>
        </w:tc>
      </w:tr>
      <w:tr w:rsidR="0064158E" w:rsidRPr="00A1790D" w14:paraId="6F95D9AA" w14:textId="77777777" w:rsidTr="0064158E">
        <w:tc>
          <w:tcPr>
            <w:tcW w:w="1693" w:type="dxa"/>
          </w:tcPr>
          <w:p w14:paraId="43B1D2BB" w14:textId="77777777" w:rsidR="0064158E" w:rsidRPr="00A1790D" w:rsidRDefault="0064158E" w:rsidP="00952B1F">
            <w:pPr>
              <w:rPr>
                <w:rFonts w:cstheme="minorHAnsi"/>
              </w:rPr>
            </w:pPr>
            <w:r w:rsidRPr="00A1790D">
              <w:rPr>
                <w:rFonts w:cstheme="minorHAnsi"/>
                <w:color w:val="000000"/>
              </w:rPr>
              <w:t>445772</w:t>
            </w:r>
          </w:p>
        </w:tc>
        <w:tc>
          <w:tcPr>
            <w:tcW w:w="1558" w:type="dxa"/>
          </w:tcPr>
          <w:p w14:paraId="17EE3491" w14:textId="77777777" w:rsidR="0064158E" w:rsidRPr="00A1790D" w:rsidRDefault="0064158E" w:rsidP="00952B1F">
            <w:pPr>
              <w:rPr>
                <w:rFonts w:cstheme="minorHAnsi"/>
              </w:rPr>
            </w:pPr>
            <w:r w:rsidRPr="00A1790D">
              <w:rPr>
                <w:rFonts w:cstheme="minorHAnsi"/>
              </w:rPr>
              <w:t>D. Przastek</w:t>
            </w:r>
          </w:p>
        </w:tc>
        <w:tc>
          <w:tcPr>
            <w:tcW w:w="6242" w:type="dxa"/>
          </w:tcPr>
          <w:p w14:paraId="28634FFB" w14:textId="77777777" w:rsidR="0064158E" w:rsidRPr="00A1790D" w:rsidRDefault="0064158E" w:rsidP="00952B1F">
            <w:pPr>
              <w:pStyle w:val="NormalnyWeb"/>
              <w:spacing w:before="0" w:beforeAutospacing="0" w:after="0" w:afterAutospacing="0"/>
              <w:ind w:left="14" w:right="-394" w:hanging="442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Pu    Punk w polityce władz PRL w latach 80. XX wieku </w:t>
            </w:r>
          </w:p>
          <w:p w14:paraId="05001798" w14:textId="77777777" w:rsidR="0064158E" w:rsidRPr="00A1790D" w:rsidRDefault="0064158E" w:rsidP="00952B1F">
            <w:pPr>
              <w:rPr>
                <w:rFonts w:cstheme="minorHAnsi"/>
              </w:rPr>
            </w:pPr>
          </w:p>
        </w:tc>
      </w:tr>
      <w:tr w:rsidR="0064158E" w:rsidRPr="00A1790D" w14:paraId="6BD1B2D6" w14:textId="77777777" w:rsidTr="0064158E">
        <w:tc>
          <w:tcPr>
            <w:tcW w:w="1693" w:type="dxa"/>
          </w:tcPr>
          <w:p w14:paraId="4F9FABE9" w14:textId="77777777" w:rsidR="0064158E" w:rsidRPr="00A1790D" w:rsidRDefault="0064158E" w:rsidP="00952B1F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438203</w:t>
            </w:r>
          </w:p>
          <w:p w14:paraId="3B92F2B2" w14:textId="77777777" w:rsidR="0064158E" w:rsidRPr="00A1790D" w:rsidRDefault="0064158E" w:rsidP="00952B1F">
            <w:pPr>
              <w:rPr>
                <w:rFonts w:cstheme="minorHAnsi"/>
              </w:rPr>
            </w:pPr>
          </w:p>
        </w:tc>
        <w:tc>
          <w:tcPr>
            <w:tcW w:w="1558" w:type="dxa"/>
          </w:tcPr>
          <w:p w14:paraId="0F756378" w14:textId="77777777" w:rsidR="0064158E" w:rsidRPr="00A1790D" w:rsidRDefault="0064158E" w:rsidP="00952B1F">
            <w:pPr>
              <w:rPr>
                <w:rFonts w:cstheme="minorHAnsi"/>
              </w:rPr>
            </w:pPr>
            <w:r w:rsidRPr="00A1790D">
              <w:rPr>
                <w:rFonts w:cstheme="minorHAnsi"/>
              </w:rPr>
              <w:t>T. Żyro</w:t>
            </w:r>
          </w:p>
        </w:tc>
        <w:tc>
          <w:tcPr>
            <w:tcW w:w="6242" w:type="dxa"/>
          </w:tcPr>
          <w:p w14:paraId="2575AD0A" w14:textId="77777777" w:rsidR="0064158E" w:rsidRPr="00A1790D" w:rsidRDefault="0064158E" w:rsidP="00952B1F">
            <w:pPr>
              <w:pStyle w:val="NormalnyWeb"/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Kompromis w procesie tworzenia konstytucji – przypadek Stanów Zjednoczonych Ameryki</w:t>
            </w:r>
          </w:p>
          <w:p w14:paraId="2E7C262F" w14:textId="77777777" w:rsidR="0064158E" w:rsidRPr="00A1790D" w:rsidRDefault="0064158E" w:rsidP="00952B1F">
            <w:pPr>
              <w:rPr>
                <w:rFonts w:cstheme="minorHAnsi"/>
              </w:rPr>
            </w:pPr>
          </w:p>
        </w:tc>
      </w:tr>
      <w:tr w:rsidR="0064158E" w:rsidRPr="00A1790D" w14:paraId="54B0A6A9" w14:textId="77777777" w:rsidTr="0064158E">
        <w:tc>
          <w:tcPr>
            <w:tcW w:w="1693" w:type="dxa"/>
          </w:tcPr>
          <w:p w14:paraId="6EE05EC8" w14:textId="77777777" w:rsidR="0064158E" w:rsidRPr="00A1790D" w:rsidRDefault="0064158E" w:rsidP="00952B1F">
            <w:pPr>
              <w:pStyle w:val="NormalnyWeb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6022E"/>
                <w:sz w:val="22"/>
                <w:szCs w:val="22"/>
                <w:shd w:val="clear" w:color="auto" w:fill="FFFFFF"/>
              </w:rPr>
              <w:t>445734</w:t>
            </w:r>
          </w:p>
          <w:p w14:paraId="30A119D7" w14:textId="77777777" w:rsidR="0064158E" w:rsidRPr="00A1790D" w:rsidRDefault="0064158E" w:rsidP="00952B1F">
            <w:pPr>
              <w:rPr>
                <w:rFonts w:cstheme="minorHAnsi"/>
              </w:rPr>
            </w:pPr>
          </w:p>
        </w:tc>
        <w:tc>
          <w:tcPr>
            <w:tcW w:w="1558" w:type="dxa"/>
          </w:tcPr>
          <w:p w14:paraId="2F691843" w14:textId="77777777" w:rsidR="0064158E" w:rsidRPr="00A1790D" w:rsidRDefault="0064158E" w:rsidP="00952B1F">
            <w:pPr>
              <w:rPr>
                <w:rFonts w:cstheme="minorHAnsi"/>
              </w:rPr>
            </w:pPr>
            <w:r w:rsidRPr="00A1790D">
              <w:rPr>
                <w:rFonts w:cstheme="minorHAnsi"/>
              </w:rPr>
              <w:t>T. Słomka</w:t>
            </w:r>
          </w:p>
        </w:tc>
        <w:tc>
          <w:tcPr>
            <w:tcW w:w="6242" w:type="dxa"/>
          </w:tcPr>
          <w:p w14:paraId="6DD47CEE" w14:textId="77777777" w:rsidR="0064158E" w:rsidRPr="00A1790D" w:rsidRDefault="0064158E" w:rsidP="00952B1F">
            <w:pPr>
              <w:pStyle w:val="NormalnyWeb"/>
              <w:spacing w:before="12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Prezydent a partie polityczne. Analiza i klasyfikacja relacji w systemach parlamentarnych </w:t>
            </w:r>
          </w:p>
          <w:p w14:paraId="0BC9B851" w14:textId="77777777" w:rsidR="0064158E" w:rsidRPr="00A1790D" w:rsidRDefault="0064158E" w:rsidP="00952B1F">
            <w:pPr>
              <w:rPr>
                <w:rFonts w:cstheme="minorHAnsi"/>
              </w:rPr>
            </w:pPr>
          </w:p>
        </w:tc>
      </w:tr>
      <w:tr w:rsidR="0064158E" w:rsidRPr="00A1790D" w14:paraId="042B81E5" w14:textId="77777777" w:rsidTr="0064158E">
        <w:tc>
          <w:tcPr>
            <w:tcW w:w="1693" w:type="dxa"/>
          </w:tcPr>
          <w:p w14:paraId="64C5EB45" w14:textId="77777777" w:rsidR="0064158E" w:rsidRPr="00A1790D" w:rsidRDefault="0064158E" w:rsidP="00952B1F">
            <w:pPr>
              <w:pStyle w:val="NormalnyWeb"/>
              <w:spacing w:before="0" w:beforeAutospacing="0" w:after="16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445746</w:t>
            </w:r>
          </w:p>
          <w:p w14:paraId="17DFA7CF" w14:textId="77777777" w:rsidR="0064158E" w:rsidRPr="00A1790D" w:rsidRDefault="0064158E" w:rsidP="00952B1F">
            <w:pPr>
              <w:rPr>
                <w:rFonts w:cstheme="minorHAnsi"/>
              </w:rPr>
            </w:pPr>
          </w:p>
        </w:tc>
        <w:tc>
          <w:tcPr>
            <w:tcW w:w="1558" w:type="dxa"/>
          </w:tcPr>
          <w:p w14:paraId="7A357FB2" w14:textId="77777777" w:rsidR="0064158E" w:rsidRPr="00A1790D" w:rsidRDefault="0064158E" w:rsidP="00952B1F">
            <w:pPr>
              <w:rPr>
                <w:rFonts w:cstheme="minorHAnsi"/>
              </w:rPr>
            </w:pPr>
            <w:r w:rsidRPr="00A1790D">
              <w:rPr>
                <w:rFonts w:cstheme="minorHAnsi"/>
              </w:rPr>
              <w:t>J. Itrich-Drabarek</w:t>
            </w:r>
          </w:p>
        </w:tc>
        <w:tc>
          <w:tcPr>
            <w:tcW w:w="6242" w:type="dxa"/>
          </w:tcPr>
          <w:p w14:paraId="7170C526" w14:textId="77777777" w:rsidR="0064158E" w:rsidRPr="00A1790D" w:rsidRDefault="0064158E" w:rsidP="00952B1F">
            <w:pPr>
              <w:pStyle w:val="NormalnyWeb"/>
              <w:spacing w:before="0" w:beforeAutospacing="0" w:after="1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Rola i funkcje Młodzieżowej Rady m. st. Warszawy w perspektywie porównawczej</w:t>
            </w:r>
          </w:p>
          <w:p w14:paraId="0E483BD1" w14:textId="77777777" w:rsidR="0064158E" w:rsidRPr="00A1790D" w:rsidRDefault="0064158E" w:rsidP="00952B1F">
            <w:pPr>
              <w:rPr>
                <w:rFonts w:cstheme="minorHAnsi"/>
              </w:rPr>
            </w:pPr>
          </w:p>
        </w:tc>
      </w:tr>
      <w:tr w:rsidR="0064158E" w:rsidRPr="00A1790D" w14:paraId="023882E9" w14:textId="77777777" w:rsidTr="0064158E">
        <w:tc>
          <w:tcPr>
            <w:tcW w:w="1693" w:type="dxa"/>
          </w:tcPr>
          <w:p w14:paraId="163E7111" w14:textId="77777777" w:rsidR="0064158E" w:rsidRPr="00A1790D" w:rsidRDefault="0064158E" w:rsidP="00952B1F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445770</w:t>
            </w:r>
          </w:p>
          <w:p w14:paraId="74845E1B" w14:textId="77777777" w:rsidR="0064158E" w:rsidRPr="00A1790D" w:rsidRDefault="0064158E" w:rsidP="00952B1F">
            <w:pPr>
              <w:rPr>
                <w:rFonts w:cstheme="minorHAnsi"/>
              </w:rPr>
            </w:pPr>
          </w:p>
        </w:tc>
        <w:tc>
          <w:tcPr>
            <w:tcW w:w="1558" w:type="dxa"/>
          </w:tcPr>
          <w:p w14:paraId="151B3636" w14:textId="77777777" w:rsidR="0064158E" w:rsidRPr="00A1790D" w:rsidRDefault="0064158E" w:rsidP="00952B1F">
            <w:pPr>
              <w:rPr>
                <w:rFonts w:cstheme="minorHAnsi"/>
              </w:rPr>
            </w:pPr>
            <w:r w:rsidRPr="00A1790D">
              <w:rPr>
                <w:rFonts w:cstheme="minorHAnsi"/>
              </w:rPr>
              <w:t>R. Więckiewicz</w:t>
            </w:r>
          </w:p>
        </w:tc>
        <w:tc>
          <w:tcPr>
            <w:tcW w:w="6242" w:type="dxa"/>
          </w:tcPr>
          <w:p w14:paraId="4FFB6798" w14:textId="77777777" w:rsidR="0064158E" w:rsidRPr="00A1790D" w:rsidRDefault="0064158E" w:rsidP="00952B1F">
            <w:pPr>
              <w:pStyle w:val="NormalnyWeb"/>
              <w:spacing w:before="0" w:beforeAutospacing="0" w:after="16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Kształtowanie się tożsamości wspólnotowej Saamów</w:t>
            </w:r>
          </w:p>
          <w:p w14:paraId="7AC211F9" w14:textId="77777777" w:rsidR="0064158E" w:rsidRPr="00A1790D" w:rsidRDefault="0064158E" w:rsidP="00952B1F">
            <w:pPr>
              <w:rPr>
                <w:rFonts w:cstheme="minorHAnsi"/>
              </w:rPr>
            </w:pPr>
          </w:p>
        </w:tc>
      </w:tr>
      <w:tr w:rsidR="0064158E" w:rsidRPr="00A1790D" w14:paraId="7F616D7F" w14:textId="77777777" w:rsidTr="0064158E">
        <w:tc>
          <w:tcPr>
            <w:tcW w:w="1693" w:type="dxa"/>
          </w:tcPr>
          <w:p w14:paraId="7E4FCFC8" w14:textId="77777777" w:rsidR="0064158E" w:rsidRPr="00A1790D" w:rsidRDefault="0064158E" w:rsidP="00952B1F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445857</w:t>
            </w:r>
          </w:p>
        </w:tc>
        <w:tc>
          <w:tcPr>
            <w:tcW w:w="1558" w:type="dxa"/>
          </w:tcPr>
          <w:p w14:paraId="56E326FD" w14:textId="77777777" w:rsidR="0064158E" w:rsidRPr="00A1790D" w:rsidRDefault="0064158E" w:rsidP="00952B1F">
            <w:pPr>
              <w:rPr>
                <w:rFonts w:cstheme="minorHAnsi"/>
              </w:rPr>
            </w:pPr>
            <w:r w:rsidRPr="00A1790D">
              <w:rPr>
                <w:rFonts w:cstheme="minorHAnsi"/>
              </w:rPr>
              <w:t>R. Więckiewicz</w:t>
            </w:r>
          </w:p>
        </w:tc>
        <w:tc>
          <w:tcPr>
            <w:tcW w:w="6242" w:type="dxa"/>
          </w:tcPr>
          <w:p w14:paraId="635B9126" w14:textId="77777777" w:rsidR="0064158E" w:rsidRPr="00A1790D" w:rsidRDefault="0064158E" w:rsidP="00952B1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Ewolucja polskiej polityki w zakresie obronności po 2015 roku</w:t>
            </w:r>
          </w:p>
          <w:p w14:paraId="4ADC4575" w14:textId="77777777" w:rsidR="0064158E" w:rsidRPr="00A1790D" w:rsidRDefault="0064158E" w:rsidP="00952B1F">
            <w:pPr>
              <w:pStyle w:val="NormalnyWeb"/>
              <w:shd w:val="clear" w:color="auto" w:fill="FFFFFF"/>
              <w:spacing w:before="0" w:beforeAutospacing="0" w:after="16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4158E" w:rsidRPr="00A1790D" w14:paraId="26323947" w14:textId="77777777" w:rsidTr="0064158E">
        <w:tc>
          <w:tcPr>
            <w:tcW w:w="1693" w:type="dxa"/>
          </w:tcPr>
          <w:p w14:paraId="78B3D17E" w14:textId="77777777" w:rsidR="0064158E" w:rsidRPr="00A1790D" w:rsidRDefault="0064158E" w:rsidP="00952B1F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374266</w:t>
            </w:r>
          </w:p>
          <w:p w14:paraId="2578CC81" w14:textId="77777777" w:rsidR="0064158E" w:rsidRPr="00A1790D" w:rsidRDefault="0064158E" w:rsidP="00952B1F">
            <w:pPr>
              <w:rPr>
                <w:rFonts w:cstheme="minorHAnsi"/>
              </w:rPr>
            </w:pPr>
          </w:p>
        </w:tc>
        <w:tc>
          <w:tcPr>
            <w:tcW w:w="1558" w:type="dxa"/>
          </w:tcPr>
          <w:p w14:paraId="264A42E9" w14:textId="77777777" w:rsidR="0064158E" w:rsidRPr="00A1790D" w:rsidRDefault="0064158E" w:rsidP="00952B1F">
            <w:pPr>
              <w:rPr>
                <w:rFonts w:cstheme="minorHAnsi"/>
              </w:rPr>
            </w:pPr>
            <w:r w:rsidRPr="00A1790D">
              <w:rPr>
                <w:rFonts w:cstheme="minorHAnsi"/>
              </w:rPr>
              <w:t>R. Więckiewicz</w:t>
            </w:r>
          </w:p>
        </w:tc>
        <w:tc>
          <w:tcPr>
            <w:tcW w:w="6242" w:type="dxa"/>
          </w:tcPr>
          <w:p w14:paraId="09F5BA84" w14:textId="77777777" w:rsidR="0064158E" w:rsidRPr="00A1790D" w:rsidRDefault="0064158E" w:rsidP="00952B1F">
            <w:pPr>
              <w:pStyle w:val="NormalnyWeb"/>
              <w:shd w:val="clear" w:color="auto" w:fill="FFFFFF"/>
              <w:spacing w:before="0" w:beforeAutospacing="0" w:after="16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Przywództwo polityczne szefów rządów w państwach demokratycznych na przykładzie Kanclerza Republiki Federalnej Niemiec i Prezesa Rady Ministrów Rzeczypospolitej Polskiej</w:t>
            </w:r>
          </w:p>
          <w:p w14:paraId="33011393" w14:textId="77777777" w:rsidR="0064158E" w:rsidRPr="00A1790D" w:rsidRDefault="0064158E" w:rsidP="00952B1F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58BC07" w14:textId="77777777" w:rsidR="0064158E" w:rsidRPr="00A1790D" w:rsidRDefault="0064158E" w:rsidP="00952B1F">
            <w:pPr>
              <w:rPr>
                <w:rFonts w:cstheme="minorHAnsi"/>
              </w:rPr>
            </w:pPr>
          </w:p>
        </w:tc>
      </w:tr>
      <w:tr w:rsidR="0064158E" w:rsidRPr="00A1790D" w14:paraId="39F9FC5D" w14:textId="77777777" w:rsidTr="0064158E">
        <w:tc>
          <w:tcPr>
            <w:tcW w:w="1693" w:type="dxa"/>
          </w:tcPr>
          <w:p w14:paraId="04DC83C4" w14:textId="77777777" w:rsidR="0064158E" w:rsidRPr="00A1790D" w:rsidRDefault="0064158E" w:rsidP="00952B1F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440947</w:t>
            </w:r>
          </w:p>
          <w:p w14:paraId="1AB79A3F" w14:textId="77777777" w:rsidR="0064158E" w:rsidRPr="00A1790D" w:rsidRDefault="0064158E" w:rsidP="00952B1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A52487" w14:textId="77777777" w:rsidR="0064158E" w:rsidRPr="00A1790D" w:rsidRDefault="0064158E" w:rsidP="00952B1F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</w:tcPr>
          <w:p w14:paraId="2A770704" w14:textId="77777777" w:rsidR="0064158E" w:rsidRPr="00A1790D" w:rsidRDefault="0064158E" w:rsidP="00952B1F">
            <w:pPr>
              <w:rPr>
                <w:rFonts w:cstheme="minorHAnsi"/>
              </w:rPr>
            </w:pPr>
            <w:r w:rsidRPr="00A1790D">
              <w:rPr>
                <w:rFonts w:cstheme="minorHAnsi"/>
              </w:rPr>
              <w:t>R. Więckiewicz</w:t>
            </w:r>
          </w:p>
        </w:tc>
        <w:tc>
          <w:tcPr>
            <w:tcW w:w="6242" w:type="dxa"/>
          </w:tcPr>
          <w:p w14:paraId="3354F23B" w14:textId="77777777" w:rsidR="0064158E" w:rsidRPr="00A1790D" w:rsidRDefault="0064158E" w:rsidP="00952B1F">
            <w:pPr>
              <w:pStyle w:val="NormalnyWeb"/>
              <w:spacing w:before="0" w:beforeAutospacing="0" w:after="16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Wpływ młodzieżowych rad jednostek samorządu terytorialnego na kształtowanie się społeczeństwa obywatelskiego w Polsce</w:t>
            </w:r>
          </w:p>
          <w:p w14:paraId="5CDD89BD" w14:textId="77777777" w:rsidR="0064158E" w:rsidRPr="00A1790D" w:rsidRDefault="0064158E" w:rsidP="00952B1F">
            <w:pPr>
              <w:pStyle w:val="NormalnyWeb"/>
              <w:shd w:val="clear" w:color="auto" w:fill="FFFFFF"/>
              <w:spacing w:before="0" w:beforeAutospacing="0" w:after="16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4158E" w:rsidRPr="00A1790D" w14:paraId="0A1DCE9D" w14:textId="77777777" w:rsidTr="0064158E">
        <w:tc>
          <w:tcPr>
            <w:tcW w:w="1693" w:type="dxa"/>
          </w:tcPr>
          <w:p w14:paraId="27746081" w14:textId="77777777" w:rsidR="0064158E" w:rsidRPr="00A1790D" w:rsidRDefault="0064158E" w:rsidP="00952B1F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447860</w:t>
            </w:r>
          </w:p>
          <w:p w14:paraId="36A6F4B4" w14:textId="77777777" w:rsidR="0064158E" w:rsidRPr="00A1790D" w:rsidRDefault="0064158E" w:rsidP="00952B1F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</w:tcPr>
          <w:p w14:paraId="3E066DF0" w14:textId="77777777" w:rsidR="0064158E" w:rsidRPr="00A1790D" w:rsidRDefault="0064158E" w:rsidP="00952B1F">
            <w:pPr>
              <w:rPr>
                <w:rFonts w:cstheme="minorHAnsi"/>
              </w:rPr>
            </w:pPr>
            <w:r w:rsidRPr="00A1790D">
              <w:rPr>
                <w:rFonts w:cstheme="minorHAnsi"/>
              </w:rPr>
              <w:t>M. Kassner</w:t>
            </w:r>
          </w:p>
        </w:tc>
        <w:tc>
          <w:tcPr>
            <w:tcW w:w="6242" w:type="dxa"/>
          </w:tcPr>
          <w:p w14:paraId="17B47425" w14:textId="77777777" w:rsidR="0064158E" w:rsidRPr="00A1790D" w:rsidRDefault="0064158E" w:rsidP="00952B1F">
            <w:pPr>
              <w:pStyle w:val="NormalnyWeb"/>
              <w:shd w:val="clear" w:color="auto" w:fill="FFFFFF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Ciągłość i zmiana. Wpływ  prezydentury Donalda Trumpa na ideologię i praktykę polityczną Partii Republikańskiej</w:t>
            </w:r>
          </w:p>
          <w:p w14:paraId="00D86EC3" w14:textId="77777777" w:rsidR="0064158E" w:rsidRPr="00A1790D" w:rsidRDefault="0064158E" w:rsidP="00952B1F">
            <w:pPr>
              <w:pStyle w:val="NormalnyWeb"/>
              <w:shd w:val="clear" w:color="auto" w:fill="FFFFFF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4158E" w:rsidRPr="00A1790D" w14:paraId="4E65D74D" w14:textId="77777777" w:rsidTr="0064158E">
        <w:tc>
          <w:tcPr>
            <w:tcW w:w="1693" w:type="dxa"/>
          </w:tcPr>
          <w:p w14:paraId="54A7C601" w14:textId="77777777" w:rsidR="0064158E" w:rsidRPr="00A1790D" w:rsidRDefault="0064158E" w:rsidP="00952B1F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447852</w:t>
            </w:r>
          </w:p>
          <w:p w14:paraId="4363E61C" w14:textId="77777777" w:rsidR="0064158E" w:rsidRPr="00A1790D" w:rsidRDefault="0064158E" w:rsidP="00952B1F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</w:tcPr>
          <w:p w14:paraId="6A7FA087" w14:textId="77777777" w:rsidR="0064158E" w:rsidRPr="00A1790D" w:rsidRDefault="0064158E" w:rsidP="00952B1F">
            <w:pPr>
              <w:rPr>
                <w:rFonts w:cstheme="minorHAnsi"/>
              </w:rPr>
            </w:pPr>
            <w:r w:rsidRPr="00A1790D">
              <w:rPr>
                <w:rFonts w:cstheme="minorHAnsi"/>
              </w:rPr>
              <w:t>M. Kassner</w:t>
            </w:r>
          </w:p>
        </w:tc>
        <w:tc>
          <w:tcPr>
            <w:tcW w:w="6242" w:type="dxa"/>
          </w:tcPr>
          <w:p w14:paraId="3D3E4B83" w14:textId="77777777" w:rsidR="0064158E" w:rsidRPr="00A1790D" w:rsidRDefault="0064158E" w:rsidP="00952B1F">
            <w:pPr>
              <w:pStyle w:val="NormalnyWeb"/>
              <w:shd w:val="clear" w:color="auto" w:fill="FFFFFF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Republikanizm w myśli politycznej Jana Korolca</w:t>
            </w:r>
          </w:p>
          <w:p w14:paraId="19E3ACB8" w14:textId="77777777" w:rsidR="0064158E" w:rsidRPr="00A1790D" w:rsidRDefault="0064158E" w:rsidP="00952B1F">
            <w:pPr>
              <w:pStyle w:val="NormalnyWeb"/>
              <w:spacing w:before="0" w:beforeAutospacing="0" w:after="160" w:afterAutospacing="0"/>
              <w:jc w:val="both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</w:tc>
      </w:tr>
      <w:tr w:rsidR="0064158E" w:rsidRPr="00A1790D" w14:paraId="6CF4AD72" w14:textId="77777777" w:rsidTr="0064158E">
        <w:tc>
          <w:tcPr>
            <w:tcW w:w="1693" w:type="dxa"/>
          </w:tcPr>
          <w:p w14:paraId="36627AA5" w14:textId="77777777" w:rsidR="0064158E" w:rsidRPr="00A1790D" w:rsidRDefault="0064158E" w:rsidP="00952B1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252525"/>
                <w:sz w:val="22"/>
                <w:szCs w:val="22"/>
              </w:rPr>
              <w:t>420959</w:t>
            </w:r>
          </w:p>
          <w:p w14:paraId="7B07CFF9" w14:textId="77777777" w:rsidR="0064158E" w:rsidRPr="00A1790D" w:rsidRDefault="0064158E" w:rsidP="00952B1F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</w:tcPr>
          <w:p w14:paraId="75C280F5" w14:textId="77777777" w:rsidR="0064158E" w:rsidRPr="00A1790D" w:rsidRDefault="0064158E" w:rsidP="00952B1F">
            <w:pPr>
              <w:rPr>
                <w:rFonts w:cstheme="minorHAnsi"/>
              </w:rPr>
            </w:pPr>
            <w:r w:rsidRPr="00A1790D">
              <w:rPr>
                <w:rFonts w:cstheme="minorHAnsi"/>
              </w:rPr>
              <w:t>Ł. Młyńczyk</w:t>
            </w:r>
          </w:p>
        </w:tc>
        <w:tc>
          <w:tcPr>
            <w:tcW w:w="6242" w:type="dxa"/>
          </w:tcPr>
          <w:p w14:paraId="41DA40CC" w14:textId="77777777" w:rsidR="0064158E" w:rsidRPr="00A1790D" w:rsidRDefault="0064158E" w:rsidP="00952B1F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252525"/>
                <w:sz w:val="22"/>
                <w:szCs w:val="22"/>
              </w:rPr>
              <w:t>Obraz pomocy Ukrainie w polskich tygodnikach opinii a społeczny odbiór zjawiska  po 24 lutego 2022 roku</w:t>
            </w:r>
          </w:p>
        </w:tc>
      </w:tr>
      <w:tr w:rsidR="0064158E" w:rsidRPr="00A1790D" w14:paraId="121C7BDE" w14:textId="77777777" w:rsidTr="0064158E">
        <w:tc>
          <w:tcPr>
            <w:tcW w:w="1693" w:type="dxa"/>
          </w:tcPr>
          <w:p w14:paraId="7C8F7324" w14:textId="77777777" w:rsidR="0064158E" w:rsidRPr="00A1790D" w:rsidRDefault="0064158E" w:rsidP="00952B1F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436954</w:t>
            </w:r>
          </w:p>
        </w:tc>
        <w:tc>
          <w:tcPr>
            <w:tcW w:w="1558" w:type="dxa"/>
          </w:tcPr>
          <w:p w14:paraId="26413340" w14:textId="77777777" w:rsidR="0064158E" w:rsidRPr="00A1790D" w:rsidRDefault="0064158E" w:rsidP="00952B1F">
            <w:pPr>
              <w:rPr>
                <w:rFonts w:cstheme="minorHAnsi"/>
              </w:rPr>
            </w:pPr>
            <w:r w:rsidRPr="00A1790D">
              <w:rPr>
                <w:rFonts w:cstheme="minorHAnsi"/>
              </w:rPr>
              <w:t>Ł. Młyńczyk</w:t>
            </w:r>
          </w:p>
        </w:tc>
        <w:tc>
          <w:tcPr>
            <w:tcW w:w="6242" w:type="dxa"/>
          </w:tcPr>
          <w:p w14:paraId="2E57EBCD" w14:textId="77777777" w:rsidR="0064158E" w:rsidRPr="00A1790D" w:rsidRDefault="0064158E" w:rsidP="00952B1F">
            <w:pPr>
              <w:pStyle w:val="NormalnyWeb"/>
              <w:spacing w:after="1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Unia Europejska wobec agresji rosyjskiej na Ukrainę</w:t>
            </w:r>
          </w:p>
          <w:p w14:paraId="7DFDF13C" w14:textId="77777777" w:rsidR="0064158E" w:rsidRPr="00A1790D" w:rsidRDefault="0064158E" w:rsidP="00952B1F">
            <w:pPr>
              <w:pStyle w:val="NormalnyWeb"/>
              <w:spacing w:before="0" w:beforeAutospacing="0" w:after="160" w:afterAutospacing="0"/>
              <w:jc w:val="both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</w:tc>
      </w:tr>
      <w:tr w:rsidR="0064158E" w:rsidRPr="00A1790D" w14:paraId="4C088930" w14:textId="77777777" w:rsidTr="0064158E">
        <w:tc>
          <w:tcPr>
            <w:tcW w:w="1693" w:type="dxa"/>
          </w:tcPr>
          <w:p w14:paraId="62631388" w14:textId="77777777" w:rsidR="0064158E" w:rsidRPr="00A1790D" w:rsidRDefault="0064158E" w:rsidP="00952B1F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447865</w:t>
            </w:r>
          </w:p>
          <w:p w14:paraId="0DF1295E" w14:textId="77777777" w:rsidR="0064158E" w:rsidRPr="00A1790D" w:rsidRDefault="0064158E" w:rsidP="00952B1F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</w:tcPr>
          <w:p w14:paraId="77CCB045" w14:textId="77777777" w:rsidR="0064158E" w:rsidRPr="00A1790D" w:rsidRDefault="0064158E" w:rsidP="00952B1F">
            <w:pPr>
              <w:rPr>
                <w:rFonts w:cstheme="minorHAnsi"/>
              </w:rPr>
            </w:pPr>
            <w:r w:rsidRPr="00A1790D">
              <w:rPr>
                <w:rFonts w:cstheme="minorHAnsi"/>
              </w:rPr>
              <w:t>Ł. Młyńczyk</w:t>
            </w:r>
          </w:p>
        </w:tc>
        <w:tc>
          <w:tcPr>
            <w:tcW w:w="6242" w:type="dxa"/>
          </w:tcPr>
          <w:p w14:paraId="02933EF5" w14:textId="77777777" w:rsidR="0064158E" w:rsidRPr="00A1790D" w:rsidRDefault="0064158E" w:rsidP="00952B1F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Mechanizm zarządzania strachem wobec uchodźców </w:t>
            </w: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 xml:space="preserve">i migrantów w polskich kampaniach wyborczych od 2015 roku </w:t>
            </w:r>
          </w:p>
          <w:p w14:paraId="65E2E217" w14:textId="77777777" w:rsidR="0064158E" w:rsidRPr="00A1790D" w:rsidRDefault="0064158E" w:rsidP="00952B1F">
            <w:pPr>
              <w:pStyle w:val="NormalnyWeb"/>
              <w:spacing w:after="16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4158E" w:rsidRPr="00A1790D" w14:paraId="28990FC2" w14:textId="77777777" w:rsidTr="0064158E">
        <w:tc>
          <w:tcPr>
            <w:tcW w:w="1693" w:type="dxa"/>
          </w:tcPr>
          <w:p w14:paraId="380B95C7" w14:textId="77777777" w:rsidR="0064158E" w:rsidRPr="00A1790D" w:rsidRDefault="0064158E" w:rsidP="00952B1F">
            <w:pPr>
              <w:pStyle w:val="NormalnyWeb"/>
              <w:shd w:val="clear" w:color="auto" w:fill="FFFFFF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439556</w:t>
            </w:r>
          </w:p>
          <w:p w14:paraId="2F7DCAF6" w14:textId="77777777" w:rsidR="0064158E" w:rsidRPr="00A1790D" w:rsidRDefault="0064158E" w:rsidP="00952B1F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</w:tcPr>
          <w:p w14:paraId="07E006C7" w14:textId="77777777" w:rsidR="0064158E" w:rsidRPr="00A1790D" w:rsidRDefault="0064158E" w:rsidP="00952B1F">
            <w:pPr>
              <w:rPr>
                <w:rFonts w:cstheme="minorHAnsi"/>
              </w:rPr>
            </w:pPr>
            <w:r w:rsidRPr="00A1790D">
              <w:rPr>
                <w:rFonts w:cstheme="minorHAnsi"/>
              </w:rPr>
              <w:t>O. Annusewicz</w:t>
            </w:r>
          </w:p>
        </w:tc>
        <w:tc>
          <w:tcPr>
            <w:tcW w:w="6242" w:type="dxa"/>
          </w:tcPr>
          <w:p w14:paraId="3870B7BE" w14:textId="77777777" w:rsidR="0064158E" w:rsidRPr="00A1790D" w:rsidRDefault="0064158E" w:rsidP="00952B1F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Ewolucja wykorzystania mediów społecznościowych w</w:t>
            </w:r>
          </w:p>
          <w:p w14:paraId="5745B762" w14:textId="77777777" w:rsidR="0064158E" w:rsidRPr="00A1790D" w:rsidRDefault="0064158E" w:rsidP="00952B1F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1790D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polskich kampaniach parlamentarnych w latach 2007-2023</w:t>
            </w:r>
          </w:p>
        </w:tc>
      </w:tr>
    </w:tbl>
    <w:p w14:paraId="12FE4133" w14:textId="77777777" w:rsidR="00810959" w:rsidRPr="00A1790D" w:rsidRDefault="00810959" w:rsidP="00810959">
      <w:pPr>
        <w:rPr>
          <w:rFonts w:cstheme="minorHAnsi"/>
        </w:rPr>
      </w:pPr>
    </w:p>
    <w:p w14:paraId="586C6B24" w14:textId="3F17EC16" w:rsidR="00810959" w:rsidRDefault="00810959">
      <w:r>
        <w:br w:type="page"/>
      </w:r>
    </w:p>
    <w:p w14:paraId="13C8E86E" w14:textId="77777777" w:rsidR="00810959" w:rsidRDefault="00810959"/>
    <w:p w14:paraId="626F944E" w14:textId="14C90A2C" w:rsidR="00810959" w:rsidRPr="00C370DD" w:rsidRDefault="00810959" w:rsidP="0081095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Załącznik nr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</w:p>
    <w:p w14:paraId="6D996939" w14:textId="3E0DFC1C" w:rsidR="00810959" w:rsidRPr="00C370DD" w:rsidRDefault="00810959" w:rsidP="0081095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>z dnia 18 styczni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2024 r. do uchwały nr </w:t>
      </w:r>
      <w:r w:rsidR="0064158E">
        <w:rPr>
          <w:rFonts w:ascii="Times New Roman" w:eastAsia="Times New Roman" w:hAnsi="Times New Roman" w:cs="Times New Roman"/>
          <w:color w:val="000000"/>
          <w:sz w:val="16"/>
          <w:szCs w:val="16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/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31669756" w14:textId="77777777" w:rsidR="00810959" w:rsidRPr="00C370DD" w:rsidRDefault="00810959" w:rsidP="008109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Cyberbezpieczeństwo,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Europeistyka – integracja europejska,</w:t>
      </w:r>
    </w:p>
    <w:p w14:paraId="47C879CF" w14:textId="77777777" w:rsidR="00810959" w:rsidRPr="00C370DD" w:rsidRDefault="00810959" w:rsidP="00810959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Polityka Publiczna, 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14:paraId="70F5E38C" w14:textId="77777777" w:rsidR="00810959" w:rsidRPr="00C370DD" w:rsidRDefault="00810959" w:rsidP="00810959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4687324F" w14:textId="3C67847E" w:rsidR="00E7563C" w:rsidRDefault="00E7563C" w:rsidP="0081095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149"/>
        <w:gridCol w:w="2046"/>
        <w:gridCol w:w="6156"/>
      </w:tblGrid>
      <w:tr w:rsidR="001A5C56" w:rsidRPr="001A5C56" w14:paraId="7E41C482" w14:textId="77777777" w:rsidTr="001A5C56">
        <w:tc>
          <w:tcPr>
            <w:tcW w:w="1063" w:type="dxa"/>
          </w:tcPr>
          <w:p w14:paraId="637B8FE4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5C56">
              <w:rPr>
                <w:rFonts w:ascii="Times New Roman" w:hAnsi="Times New Roman"/>
                <w:b/>
                <w:sz w:val="24"/>
                <w:szCs w:val="24"/>
              </w:rPr>
              <w:t>Numer albumu</w:t>
            </w:r>
          </w:p>
        </w:tc>
        <w:tc>
          <w:tcPr>
            <w:tcW w:w="2051" w:type="dxa"/>
          </w:tcPr>
          <w:p w14:paraId="164C1A5D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5C56">
              <w:rPr>
                <w:rFonts w:ascii="Times New Roman" w:hAnsi="Times New Roman"/>
                <w:b/>
                <w:sz w:val="24"/>
                <w:szCs w:val="24"/>
              </w:rPr>
              <w:t>Promotor/ka</w:t>
            </w:r>
          </w:p>
        </w:tc>
        <w:tc>
          <w:tcPr>
            <w:tcW w:w="6237" w:type="dxa"/>
          </w:tcPr>
          <w:p w14:paraId="009C10EB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b/>
                <w:sz w:val="24"/>
                <w:szCs w:val="24"/>
              </w:rPr>
              <w:t xml:space="preserve">Temat pracy magisterskiej na kierunku </w:t>
            </w:r>
            <w:r w:rsidRPr="001A5C56">
              <w:rPr>
                <w:rFonts w:ascii="Times New Roman" w:hAnsi="Times New Roman"/>
                <w:b/>
                <w:i/>
                <w:sz w:val="24"/>
                <w:szCs w:val="24"/>
              </w:rPr>
              <w:t>Politologia</w:t>
            </w:r>
          </w:p>
        </w:tc>
      </w:tr>
      <w:tr w:rsidR="001A5C56" w:rsidRPr="001A5C56" w14:paraId="429487AD" w14:textId="77777777" w:rsidTr="001A5C56">
        <w:tc>
          <w:tcPr>
            <w:tcW w:w="1063" w:type="dxa"/>
          </w:tcPr>
          <w:p w14:paraId="34C4DDC3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457534 (zaoczne)</w:t>
            </w:r>
          </w:p>
        </w:tc>
        <w:tc>
          <w:tcPr>
            <w:tcW w:w="2051" w:type="dxa"/>
          </w:tcPr>
          <w:p w14:paraId="7F7C5FF2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Bohdan Kaczmarek</w:t>
            </w:r>
          </w:p>
        </w:tc>
        <w:tc>
          <w:tcPr>
            <w:tcW w:w="6237" w:type="dxa"/>
          </w:tcPr>
          <w:p w14:paraId="6179CC82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Rola Kościoła katolickiego w społeczeństwie</w:t>
            </w:r>
          </w:p>
          <w:p w14:paraId="18A79256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polskim i irlandzkim – próba analizy</w:t>
            </w:r>
          </w:p>
          <w:p w14:paraId="6FA5B16D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porównawczej</w:t>
            </w:r>
          </w:p>
        </w:tc>
      </w:tr>
      <w:tr w:rsidR="001A5C56" w:rsidRPr="001A5C56" w14:paraId="02E17408" w14:textId="77777777" w:rsidTr="001A5C56">
        <w:tc>
          <w:tcPr>
            <w:tcW w:w="1063" w:type="dxa"/>
          </w:tcPr>
          <w:p w14:paraId="611DDC48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457535 (zaoczne)</w:t>
            </w:r>
          </w:p>
        </w:tc>
        <w:tc>
          <w:tcPr>
            <w:tcW w:w="2051" w:type="dxa"/>
          </w:tcPr>
          <w:p w14:paraId="51989218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Justyna Miecznikowska-Jerzak</w:t>
            </w:r>
          </w:p>
        </w:tc>
        <w:tc>
          <w:tcPr>
            <w:tcW w:w="6237" w:type="dxa"/>
          </w:tcPr>
          <w:p w14:paraId="652977AF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Kobiety w polityce. Studium przypadku Republiki Austrii i Konfederacji Szwajcarskiej</w:t>
            </w:r>
          </w:p>
        </w:tc>
      </w:tr>
      <w:tr w:rsidR="001A5C56" w:rsidRPr="001A5C56" w14:paraId="07D0CC63" w14:textId="77777777" w:rsidTr="001A5C56">
        <w:tc>
          <w:tcPr>
            <w:tcW w:w="1063" w:type="dxa"/>
          </w:tcPr>
          <w:p w14:paraId="40C90537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color w:val="000000"/>
                <w:sz w:val="24"/>
                <w:szCs w:val="24"/>
              </w:rPr>
              <w:t>406514</w:t>
            </w:r>
          </w:p>
        </w:tc>
        <w:tc>
          <w:tcPr>
            <w:tcW w:w="2051" w:type="dxa"/>
          </w:tcPr>
          <w:p w14:paraId="7AD9F075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Leszek Nowak</w:t>
            </w:r>
          </w:p>
        </w:tc>
        <w:tc>
          <w:tcPr>
            <w:tcW w:w="6237" w:type="dxa"/>
          </w:tcPr>
          <w:p w14:paraId="15EAC4C6" w14:textId="77777777" w:rsidR="001A5C56" w:rsidRPr="001A5C56" w:rsidRDefault="001A5C56" w:rsidP="001A5C56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</w:pPr>
            <w:r w:rsidRPr="001A5C56">
              <w:rPr>
                <w:bCs/>
                <w:color w:val="000000"/>
              </w:rPr>
              <w:t>Koncepcja sprawiedliwości w ujęciu Friedricha Augusta von Hayeka</w:t>
            </w:r>
          </w:p>
          <w:p w14:paraId="6A8B949A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C56" w:rsidRPr="001A5C56" w14:paraId="11289599" w14:textId="77777777" w:rsidTr="001A5C56">
        <w:tc>
          <w:tcPr>
            <w:tcW w:w="1063" w:type="dxa"/>
          </w:tcPr>
          <w:p w14:paraId="098D5FE1" w14:textId="77777777" w:rsidR="001A5C56" w:rsidRPr="001A5C56" w:rsidRDefault="001A5C56" w:rsidP="001A5C56">
            <w:pPr>
              <w:pStyle w:val="NormalnyWeb"/>
              <w:jc w:val="both"/>
            </w:pPr>
            <w:r w:rsidRPr="001A5C56">
              <w:rPr>
                <w:color w:val="000000"/>
              </w:rPr>
              <w:t>457536</w:t>
            </w:r>
          </w:p>
          <w:p w14:paraId="0FA3F483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1FE7FACB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S. Domaradzki</w:t>
            </w:r>
          </w:p>
        </w:tc>
        <w:tc>
          <w:tcPr>
            <w:tcW w:w="6237" w:type="dxa"/>
          </w:tcPr>
          <w:p w14:paraId="218CEFE0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color w:val="000000"/>
              </w:rPr>
              <w:t>Stany Zjednoczone Ameryki wobec konfliktu izraelsko – palestyńskiego po atakach z 11 września 2001 roku</w:t>
            </w:r>
          </w:p>
          <w:p w14:paraId="36DB2BB5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C56" w:rsidRPr="001A5C56" w14:paraId="0F566578" w14:textId="77777777" w:rsidTr="001A5C56">
        <w:tc>
          <w:tcPr>
            <w:tcW w:w="1063" w:type="dxa"/>
          </w:tcPr>
          <w:p w14:paraId="5DC40897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color w:val="000000"/>
                <w:sz w:val="24"/>
                <w:szCs w:val="24"/>
              </w:rPr>
              <w:t>419782</w:t>
            </w:r>
          </w:p>
        </w:tc>
        <w:tc>
          <w:tcPr>
            <w:tcW w:w="2051" w:type="dxa"/>
          </w:tcPr>
          <w:p w14:paraId="448A6E75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S. Kozłowski</w:t>
            </w:r>
          </w:p>
        </w:tc>
        <w:tc>
          <w:tcPr>
            <w:tcW w:w="6237" w:type="dxa"/>
          </w:tcPr>
          <w:p w14:paraId="0DBC6409" w14:textId="77777777" w:rsidR="001A5C56" w:rsidRPr="001A5C56" w:rsidRDefault="001A5C56" w:rsidP="001A5C56">
            <w:pPr>
              <w:pStyle w:val="NormalnyWeb"/>
              <w:spacing w:after="20"/>
              <w:jc w:val="both"/>
            </w:pPr>
            <w:r w:rsidRPr="001A5C56">
              <w:rPr>
                <w:color w:val="000000"/>
              </w:rPr>
              <w:t>Wpływ odmienności przekonań politycznych na relacje społeczne w Polsce po 2015 roku</w:t>
            </w:r>
          </w:p>
        </w:tc>
      </w:tr>
      <w:tr w:rsidR="001A5C56" w:rsidRPr="001A5C56" w14:paraId="3A6C72E2" w14:textId="77777777" w:rsidTr="001A5C56">
        <w:tc>
          <w:tcPr>
            <w:tcW w:w="1063" w:type="dxa"/>
          </w:tcPr>
          <w:p w14:paraId="32E894F4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color w:val="000000"/>
                <w:sz w:val="24"/>
                <w:szCs w:val="24"/>
              </w:rPr>
              <w:t>420420</w:t>
            </w:r>
          </w:p>
        </w:tc>
        <w:tc>
          <w:tcPr>
            <w:tcW w:w="2051" w:type="dxa"/>
          </w:tcPr>
          <w:p w14:paraId="1FA7141C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Ł. Młyńczyk</w:t>
            </w:r>
          </w:p>
        </w:tc>
        <w:tc>
          <w:tcPr>
            <w:tcW w:w="6237" w:type="dxa"/>
          </w:tcPr>
          <w:p w14:paraId="67BB2F61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bCs/>
                <w:iCs/>
                <w:color w:val="000000"/>
              </w:rPr>
              <w:t>Mechanizmy grywalizacyjne jako narzędzie wyjaśniające politykę</w:t>
            </w:r>
          </w:p>
          <w:p w14:paraId="13157D16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C56" w:rsidRPr="001A5C56" w14:paraId="4E94AB8F" w14:textId="77777777" w:rsidTr="001A5C56">
        <w:tc>
          <w:tcPr>
            <w:tcW w:w="1063" w:type="dxa"/>
          </w:tcPr>
          <w:p w14:paraId="67D6A9E5" w14:textId="77777777" w:rsidR="001A5C56" w:rsidRPr="001A5C56" w:rsidRDefault="001A5C56" w:rsidP="001A5C56">
            <w:pPr>
              <w:pStyle w:val="NormalnyWeb"/>
              <w:jc w:val="both"/>
            </w:pPr>
            <w:r w:rsidRPr="001A5C56">
              <w:rPr>
                <w:color w:val="000000"/>
              </w:rPr>
              <w:t>445745</w:t>
            </w:r>
          </w:p>
          <w:p w14:paraId="31409221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1532D0F6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M. Karwat</w:t>
            </w:r>
          </w:p>
        </w:tc>
        <w:tc>
          <w:tcPr>
            <w:tcW w:w="6237" w:type="dxa"/>
          </w:tcPr>
          <w:p w14:paraId="59872018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color w:val="000000"/>
              </w:rPr>
              <w:t>Populizm jako skutek podatności mas na proste impulsy emocjonalne</w:t>
            </w:r>
          </w:p>
          <w:p w14:paraId="2FE7116F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C56" w:rsidRPr="001A5C56" w14:paraId="5D4BA177" w14:textId="77777777" w:rsidTr="001A5C56">
        <w:tc>
          <w:tcPr>
            <w:tcW w:w="1063" w:type="dxa"/>
          </w:tcPr>
          <w:p w14:paraId="1A949D5B" w14:textId="77777777" w:rsidR="001A5C56" w:rsidRPr="001A5C56" w:rsidRDefault="001A5C56" w:rsidP="001A5C56">
            <w:pPr>
              <w:pStyle w:val="NormalnyWeb"/>
              <w:jc w:val="both"/>
            </w:pPr>
            <w:r w:rsidRPr="001A5C56">
              <w:rPr>
                <w:color w:val="000000"/>
              </w:rPr>
              <w:t>422797</w:t>
            </w:r>
          </w:p>
          <w:p w14:paraId="52655FE8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161D3BCC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B. Biskup</w:t>
            </w:r>
          </w:p>
        </w:tc>
        <w:tc>
          <w:tcPr>
            <w:tcW w:w="6237" w:type="dxa"/>
          </w:tcPr>
          <w:p w14:paraId="7A8BC5E4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color w:val="000000"/>
              </w:rPr>
              <w:t>„Nie świruj z krzyżem”. Niestandardowe i humorystyczne przekazy w kampaniach</w:t>
            </w:r>
          </w:p>
          <w:p w14:paraId="5F33B24A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color w:val="000000"/>
                <w:sz w:val="24"/>
                <w:szCs w:val="24"/>
              </w:rPr>
              <w:t>wyborczych</w:t>
            </w:r>
          </w:p>
        </w:tc>
      </w:tr>
      <w:tr w:rsidR="001A5C56" w:rsidRPr="001A5C56" w14:paraId="58AB93DA" w14:textId="77777777" w:rsidTr="001A5C56">
        <w:tc>
          <w:tcPr>
            <w:tcW w:w="1063" w:type="dxa"/>
          </w:tcPr>
          <w:p w14:paraId="3933D74A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color w:val="000000"/>
                <w:sz w:val="24"/>
                <w:szCs w:val="24"/>
              </w:rPr>
              <w:t>457832</w:t>
            </w:r>
          </w:p>
        </w:tc>
        <w:tc>
          <w:tcPr>
            <w:tcW w:w="2051" w:type="dxa"/>
          </w:tcPr>
          <w:p w14:paraId="14D6FB77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T. Bodio</w:t>
            </w:r>
          </w:p>
        </w:tc>
        <w:tc>
          <w:tcPr>
            <w:tcW w:w="6237" w:type="dxa"/>
          </w:tcPr>
          <w:p w14:paraId="1679C5F2" w14:textId="77777777" w:rsidR="001A5C56" w:rsidRPr="001A5C56" w:rsidRDefault="001A5C56" w:rsidP="001A5C56">
            <w:pPr>
              <w:pStyle w:val="NormalnyWeb"/>
              <w:ind w:right="-284"/>
              <w:jc w:val="both"/>
            </w:pPr>
            <w:r w:rsidRPr="001A5C56">
              <w:rPr>
                <w:bCs/>
                <w:color w:val="000000"/>
              </w:rPr>
              <w:t>Język jako symbol tożsamości narodowej niepodległej Ukrainy</w:t>
            </w:r>
          </w:p>
        </w:tc>
      </w:tr>
      <w:tr w:rsidR="001A5C56" w:rsidRPr="001A5C56" w14:paraId="217792D9" w14:textId="77777777" w:rsidTr="001A5C56">
        <w:tc>
          <w:tcPr>
            <w:tcW w:w="1063" w:type="dxa"/>
          </w:tcPr>
          <w:p w14:paraId="36E5C0A9" w14:textId="77777777" w:rsidR="001A5C56" w:rsidRPr="001A5C56" w:rsidRDefault="001A5C56" w:rsidP="001A5C56">
            <w:pPr>
              <w:pStyle w:val="NormalnyWeb"/>
              <w:spacing w:after="200"/>
              <w:jc w:val="both"/>
            </w:pPr>
            <w:r w:rsidRPr="001A5C56">
              <w:rPr>
                <w:color w:val="000000"/>
              </w:rPr>
              <w:t>453788</w:t>
            </w:r>
          </w:p>
          <w:p w14:paraId="271CF494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1CDF9BCC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T. Bodio</w:t>
            </w:r>
          </w:p>
        </w:tc>
        <w:tc>
          <w:tcPr>
            <w:tcW w:w="6237" w:type="dxa"/>
          </w:tcPr>
          <w:p w14:paraId="4968A645" w14:textId="77777777" w:rsidR="001A5C56" w:rsidRPr="001A5C56" w:rsidRDefault="001A5C56" w:rsidP="001A5C56">
            <w:pPr>
              <w:pStyle w:val="NormalnyWeb"/>
              <w:spacing w:before="0" w:beforeAutospacing="0" w:after="160" w:afterAutospacing="0"/>
              <w:jc w:val="both"/>
            </w:pPr>
            <w:r w:rsidRPr="001A5C56">
              <w:rPr>
                <w:bCs/>
                <w:color w:val="000000"/>
              </w:rPr>
              <w:t>Wpływ amerykańskich mediów alternatywnych na dyskurs wokół wojny w Ukrainie</w:t>
            </w:r>
          </w:p>
          <w:p w14:paraId="4EBF71A4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C56" w:rsidRPr="001A5C56" w14:paraId="2C4489DD" w14:textId="77777777" w:rsidTr="001A5C56">
        <w:tc>
          <w:tcPr>
            <w:tcW w:w="1063" w:type="dxa"/>
          </w:tcPr>
          <w:p w14:paraId="2C84823E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color w:val="000000"/>
                <w:sz w:val="24"/>
                <w:szCs w:val="24"/>
              </w:rPr>
              <w:t>456370</w:t>
            </w:r>
          </w:p>
        </w:tc>
        <w:tc>
          <w:tcPr>
            <w:tcW w:w="2051" w:type="dxa"/>
          </w:tcPr>
          <w:p w14:paraId="728559CB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T. Bodio</w:t>
            </w:r>
          </w:p>
        </w:tc>
        <w:tc>
          <w:tcPr>
            <w:tcW w:w="6237" w:type="dxa"/>
          </w:tcPr>
          <w:p w14:paraId="00D2A65A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color w:val="000000"/>
                <w:sz w:val="24"/>
                <w:szCs w:val="24"/>
              </w:rPr>
              <w:t>Autorytaryzm prawicowy i lewicowy jako kategorie badań orientacji politycznych</w:t>
            </w:r>
          </w:p>
        </w:tc>
      </w:tr>
      <w:tr w:rsidR="001A5C56" w:rsidRPr="001A5C56" w14:paraId="230B2537" w14:textId="77777777" w:rsidTr="001A5C56">
        <w:tc>
          <w:tcPr>
            <w:tcW w:w="1063" w:type="dxa"/>
          </w:tcPr>
          <w:p w14:paraId="5A7EABDD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color w:val="000000"/>
                <w:sz w:val="24"/>
                <w:szCs w:val="24"/>
              </w:rPr>
              <w:t>453678</w:t>
            </w:r>
          </w:p>
        </w:tc>
        <w:tc>
          <w:tcPr>
            <w:tcW w:w="2051" w:type="dxa"/>
          </w:tcPr>
          <w:p w14:paraId="48942E47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T. Bodio</w:t>
            </w:r>
          </w:p>
        </w:tc>
        <w:tc>
          <w:tcPr>
            <w:tcW w:w="6237" w:type="dxa"/>
          </w:tcPr>
          <w:p w14:paraId="77C03055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color w:val="000000"/>
                <w:sz w:val="24"/>
                <w:szCs w:val="24"/>
              </w:rPr>
              <w:t>Sport w kreacji wizerunku politycznego Ukrainy (lata 1991-2023)</w:t>
            </w:r>
          </w:p>
        </w:tc>
      </w:tr>
      <w:tr w:rsidR="001A5C56" w:rsidRPr="001A5C56" w14:paraId="7056D54B" w14:textId="77777777" w:rsidTr="001A5C56">
        <w:tc>
          <w:tcPr>
            <w:tcW w:w="1063" w:type="dxa"/>
          </w:tcPr>
          <w:p w14:paraId="6AB2C495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color w:val="000000"/>
                <w:sz w:val="24"/>
                <w:szCs w:val="24"/>
              </w:rPr>
              <w:t>453783</w:t>
            </w:r>
          </w:p>
        </w:tc>
        <w:tc>
          <w:tcPr>
            <w:tcW w:w="2051" w:type="dxa"/>
          </w:tcPr>
          <w:p w14:paraId="672C73A6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T. Bodio</w:t>
            </w:r>
          </w:p>
        </w:tc>
        <w:tc>
          <w:tcPr>
            <w:tcW w:w="6237" w:type="dxa"/>
          </w:tcPr>
          <w:p w14:paraId="2F5D9A3F" w14:textId="77777777" w:rsidR="001A5C56" w:rsidRPr="001A5C56" w:rsidRDefault="001A5C56" w:rsidP="001A5C56">
            <w:pPr>
              <w:pStyle w:val="NormalnyWeb"/>
              <w:jc w:val="both"/>
            </w:pPr>
            <w:r w:rsidRPr="001A5C56">
              <w:rPr>
                <w:color w:val="000000"/>
              </w:rPr>
              <w:t>Specyfika chińskiego modelu rozwoju politycznego pod przywództwem Xi Jinpinga</w:t>
            </w:r>
          </w:p>
          <w:p w14:paraId="34F32ECA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C56" w:rsidRPr="001A5C56" w14:paraId="2DD231EA" w14:textId="77777777" w:rsidTr="001A5C56">
        <w:tc>
          <w:tcPr>
            <w:tcW w:w="1063" w:type="dxa"/>
          </w:tcPr>
          <w:p w14:paraId="463A7598" w14:textId="77777777" w:rsidR="001A5C56" w:rsidRPr="001A5C56" w:rsidRDefault="001A5C56" w:rsidP="001A5C56">
            <w:pPr>
              <w:pStyle w:val="NormalnyWeb"/>
              <w:jc w:val="both"/>
            </w:pPr>
            <w:r w:rsidRPr="001A5C56">
              <w:rPr>
                <w:color w:val="000000"/>
              </w:rPr>
              <w:t>418527</w:t>
            </w:r>
          </w:p>
          <w:p w14:paraId="4BBE1DC9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5789927E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T. Bodio</w:t>
            </w:r>
          </w:p>
        </w:tc>
        <w:tc>
          <w:tcPr>
            <w:tcW w:w="6237" w:type="dxa"/>
          </w:tcPr>
          <w:p w14:paraId="53C5C9E2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color w:val="000000"/>
              </w:rPr>
              <w:t>Styl przywództwa prezydenckiego Donalda Trumpa i Jaira Bolsonaro. Analiza porównawcza</w:t>
            </w:r>
          </w:p>
          <w:p w14:paraId="65DEC255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C56" w:rsidRPr="001A5C56" w14:paraId="78AF17A4" w14:textId="77777777" w:rsidTr="001A5C56">
        <w:tc>
          <w:tcPr>
            <w:tcW w:w="1063" w:type="dxa"/>
          </w:tcPr>
          <w:p w14:paraId="750E1904" w14:textId="77777777" w:rsidR="001A5C56" w:rsidRPr="001A5C56" w:rsidRDefault="001A5C56" w:rsidP="001A5C56">
            <w:pPr>
              <w:pStyle w:val="NormalnyWeb"/>
              <w:jc w:val="both"/>
            </w:pPr>
            <w:r w:rsidRPr="001A5C56">
              <w:rPr>
                <w:color w:val="000000"/>
              </w:rPr>
              <w:lastRenderedPageBreak/>
              <w:t>421724</w:t>
            </w:r>
          </w:p>
          <w:p w14:paraId="38E2AD62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6B22570D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T. Bodio</w:t>
            </w:r>
          </w:p>
        </w:tc>
        <w:tc>
          <w:tcPr>
            <w:tcW w:w="6237" w:type="dxa"/>
          </w:tcPr>
          <w:p w14:paraId="1F726E62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i/>
                <w:iCs/>
                <w:color w:val="000000"/>
              </w:rPr>
              <w:t>Sportswashing</w:t>
            </w:r>
            <w:r w:rsidRPr="001A5C56">
              <w:rPr>
                <w:color w:val="000000"/>
              </w:rPr>
              <w:t xml:space="preserve"> w kreacji wizerunku państwa autorytarnego na przykładzie Igrzysk</w:t>
            </w:r>
          </w:p>
          <w:p w14:paraId="0401655F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color w:val="000000"/>
              </w:rPr>
              <w:t>Olimpijskich w Pekinie w latach 2008 i 2022</w:t>
            </w:r>
          </w:p>
          <w:p w14:paraId="449A90BA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C56" w:rsidRPr="001A5C56" w14:paraId="5ADAD953" w14:textId="77777777" w:rsidTr="001A5C56">
        <w:tc>
          <w:tcPr>
            <w:tcW w:w="1063" w:type="dxa"/>
          </w:tcPr>
          <w:p w14:paraId="3BCF0C8B" w14:textId="2945A25D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442570</w:t>
            </w:r>
          </w:p>
        </w:tc>
        <w:tc>
          <w:tcPr>
            <w:tcW w:w="2051" w:type="dxa"/>
          </w:tcPr>
          <w:p w14:paraId="1120F941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F. Pierzchalski</w:t>
            </w:r>
          </w:p>
        </w:tc>
        <w:tc>
          <w:tcPr>
            <w:tcW w:w="6237" w:type="dxa"/>
          </w:tcPr>
          <w:p w14:paraId="3906F467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color w:val="000000"/>
                <w:sz w:val="24"/>
                <w:szCs w:val="24"/>
              </w:rPr>
              <w:t>Demokracja populistyczna w Polsce w XXI wieku: źródła   – stan obecny  – perspektywy</w:t>
            </w:r>
          </w:p>
        </w:tc>
      </w:tr>
      <w:tr w:rsidR="001A5C56" w:rsidRPr="001A5C56" w14:paraId="0AE08DFF" w14:textId="77777777" w:rsidTr="001A5C56">
        <w:tc>
          <w:tcPr>
            <w:tcW w:w="1063" w:type="dxa"/>
          </w:tcPr>
          <w:p w14:paraId="05F688C8" w14:textId="4C1FFCEC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419898</w:t>
            </w:r>
          </w:p>
        </w:tc>
        <w:tc>
          <w:tcPr>
            <w:tcW w:w="2051" w:type="dxa"/>
          </w:tcPr>
          <w:p w14:paraId="5DEA17F4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F. Pierzchalski</w:t>
            </w:r>
          </w:p>
        </w:tc>
        <w:tc>
          <w:tcPr>
            <w:tcW w:w="6237" w:type="dxa"/>
          </w:tcPr>
          <w:p w14:paraId="78A5C76D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color w:val="000000"/>
                <w:sz w:val="24"/>
                <w:szCs w:val="24"/>
              </w:rPr>
              <w:t>Kobiety jako potencjał polityczny i wyborczy w Europie w XXI wieku</w:t>
            </w:r>
          </w:p>
        </w:tc>
      </w:tr>
      <w:tr w:rsidR="001A5C56" w:rsidRPr="001A5C56" w14:paraId="331E1586" w14:textId="77777777" w:rsidTr="001A5C56">
        <w:tc>
          <w:tcPr>
            <w:tcW w:w="1063" w:type="dxa"/>
          </w:tcPr>
          <w:p w14:paraId="11D35447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color w:val="000000"/>
                <w:sz w:val="24"/>
                <w:szCs w:val="24"/>
              </w:rPr>
              <w:t>410606</w:t>
            </w:r>
          </w:p>
        </w:tc>
        <w:tc>
          <w:tcPr>
            <w:tcW w:w="2051" w:type="dxa"/>
          </w:tcPr>
          <w:p w14:paraId="7354E4B5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T. Bodio</w:t>
            </w:r>
          </w:p>
        </w:tc>
        <w:tc>
          <w:tcPr>
            <w:tcW w:w="6237" w:type="dxa"/>
          </w:tcPr>
          <w:p w14:paraId="1AD6E772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color w:val="000000"/>
              </w:rPr>
              <w:t>Preferencje wyborcze mieszkańców podwarszawskiej gminy Michałowice w kampaniach wyborczych do </w:t>
            </w:r>
          </w:p>
          <w:p w14:paraId="4179C546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color w:val="000000"/>
              </w:rPr>
              <w:t>parlamentu RP w latach 2015-2023</w:t>
            </w:r>
          </w:p>
          <w:p w14:paraId="7791E57E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C56" w:rsidRPr="001A5C56" w14:paraId="4E37CAD1" w14:textId="77777777" w:rsidTr="001A5C56">
        <w:tc>
          <w:tcPr>
            <w:tcW w:w="1063" w:type="dxa"/>
          </w:tcPr>
          <w:p w14:paraId="5C56F551" w14:textId="77777777" w:rsidR="001A5C56" w:rsidRPr="001A5C56" w:rsidRDefault="001A5C56" w:rsidP="001A5C56">
            <w:pPr>
              <w:pStyle w:val="NormalnyWeb"/>
              <w:jc w:val="both"/>
            </w:pPr>
            <w:r w:rsidRPr="001A5C56">
              <w:rPr>
                <w:color w:val="000000"/>
              </w:rPr>
              <w:t>453823</w:t>
            </w:r>
          </w:p>
          <w:p w14:paraId="0F0DFB45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14:paraId="266D4D8D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B. Biskup</w:t>
            </w:r>
          </w:p>
        </w:tc>
        <w:tc>
          <w:tcPr>
            <w:tcW w:w="6237" w:type="dxa"/>
          </w:tcPr>
          <w:p w14:paraId="4A44D8A3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color w:val="000000"/>
              </w:rPr>
              <w:t>Ewolucja form prezentacji polityków i programów wyborczych w Polsce na przykładzie wyborów parlamentarnych w 1991 r. i 2023 r.</w:t>
            </w:r>
          </w:p>
        </w:tc>
      </w:tr>
      <w:tr w:rsidR="001A5C56" w:rsidRPr="001A5C56" w14:paraId="14AD609E" w14:textId="77777777" w:rsidTr="001A5C56">
        <w:tc>
          <w:tcPr>
            <w:tcW w:w="1063" w:type="dxa"/>
          </w:tcPr>
          <w:p w14:paraId="10DE16B6" w14:textId="77777777" w:rsidR="001A5C56" w:rsidRPr="001A5C56" w:rsidRDefault="001A5C56" w:rsidP="001A5C56">
            <w:pPr>
              <w:pStyle w:val="NormalnyWeb"/>
              <w:jc w:val="both"/>
            </w:pPr>
            <w:r w:rsidRPr="001A5C56">
              <w:rPr>
                <w:color w:val="000000"/>
              </w:rPr>
              <w:t>457530</w:t>
            </w:r>
          </w:p>
          <w:p w14:paraId="331A0010" w14:textId="77777777" w:rsidR="001A5C56" w:rsidRPr="001A5C56" w:rsidRDefault="001A5C56" w:rsidP="001A5C56">
            <w:pPr>
              <w:pStyle w:val="NormalnyWeb"/>
              <w:jc w:val="both"/>
              <w:rPr>
                <w:color w:val="000000"/>
              </w:rPr>
            </w:pPr>
          </w:p>
        </w:tc>
        <w:tc>
          <w:tcPr>
            <w:tcW w:w="2051" w:type="dxa"/>
          </w:tcPr>
          <w:p w14:paraId="07812548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B. Biskup</w:t>
            </w:r>
          </w:p>
        </w:tc>
        <w:tc>
          <w:tcPr>
            <w:tcW w:w="6237" w:type="dxa"/>
          </w:tcPr>
          <w:p w14:paraId="007FE8DE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color w:val="000000"/>
              </w:rPr>
              <w:t>Komunikowanie polityczne koalicji wyborczych</w:t>
            </w:r>
          </w:p>
          <w:p w14:paraId="4615387B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color w:val="000000"/>
              </w:rPr>
              <w:t>w wyborach parlamentarnych w Polsce w 2023 roku na przykładzie Trzeciej Drogi</w:t>
            </w:r>
          </w:p>
          <w:p w14:paraId="3724AA7D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1A5C56" w:rsidRPr="001A5C56" w14:paraId="01E6B3C0" w14:textId="77777777" w:rsidTr="001A5C56">
        <w:tc>
          <w:tcPr>
            <w:tcW w:w="1063" w:type="dxa"/>
          </w:tcPr>
          <w:p w14:paraId="2FBD1932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color w:val="000000"/>
              </w:rPr>
              <w:t>401471</w:t>
            </w:r>
          </w:p>
          <w:p w14:paraId="047C7314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color w:val="000000"/>
              </w:rPr>
              <w:t>zaoczne</w:t>
            </w:r>
          </w:p>
          <w:p w14:paraId="35576690" w14:textId="77777777" w:rsidR="001A5C56" w:rsidRPr="001A5C56" w:rsidRDefault="001A5C56" w:rsidP="001A5C56">
            <w:pPr>
              <w:pStyle w:val="NormalnyWeb"/>
              <w:jc w:val="both"/>
              <w:rPr>
                <w:color w:val="000000"/>
              </w:rPr>
            </w:pPr>
          </w:p>
        </w:tc>
        <w:tc>
          <w:tcPr>
            <w:tcW w:w="2051" w:type="dxa"/>
          </w:tcPr>
          <w:p w14:paraId="750660CD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B. Biskup</w:t>
            </w:r>
          </w:p>
        </w:tc>
        <w:tc>
          <w:tcPr>
            <w:tcW w:w="6237" w:type="dxa"/>
          </w:tcPr>
          <w:p w14:paraId="10BC850C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color w:val="000000"/>
              </w:rPr>
              <w:t>Zjawisko stronniczości podczas kampanii wyborczej przed wyborami</w:t>
            </w:r>
          </w:p>
          <w:p w14:paraId="2B48D87B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color w:val="000000"/>
              </w:rPr>
              <w:t>parlamentarnymi w 2023 roku w Polsce w wybranych telewizyjnych serwisach</w:t>
            </w:r>
          </w:p>
          <w:p w14:paraId="24A5A63A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  <w:rPr>
                <w:color w:val="000000"/>
              </w:rPr>
            </w:pPr>
            <w:r w:rsidRPr="001A5C56">
              <w:rPr>
                <w:color w:val="000000"/>
              </w:rPr>
              <w:t>informacyjnych.</w:t>
            </w:r>
          </w:p>
        </w:tc>
      </w:tr>
      <w:tr w:rsidR="001A5C56" w:rsidRPr="001A5C56" w14:paraId="3A0EB326" w14:textId="77777777" w:rsidTr="001A5C56">
        <w:tc>
          <w:tcPr>
            <w:tcW w:w="1063" w:type="dxa"/>
          </w:tcPr>
          <w:p w14:paraId="7CA2B70C" w14:textId="77777777" w:rsidR="001A5C56" w:rsidRPr="001A5C56" w:rsidRDefault="001A5C56" w:rsidP="001A5C56">
            <w:pPr>
              <w:pStyle w:val="NormalnyWeb"/>
              <w:jc w:val="both"/>
            </w:pPr>
            <w:r w:rsidRPr="001A5C56">
              <w:rPr>
                <w:color w:val="000000"/>
              </w:rPr>
              <w:t>390 288</w:t>
            </w:r>
          </w:p>
          <w:p w14:paraId="09553293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51" w:type="dxa"/>
          </w:tcPr>
          <w:p w14:paraId="2481F943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B. Biskup</w:t>
            </w:r>
          </w:p>
        </w:tc>
        <w:tc>
          <w:tcPr>
            <w:tcW w:w="6237" w:type="dxa"/>
          </w:tcPr>
          <w:p w14:paraId="29443A3C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color w:val="000000"/>
              </w:rPr>
              <w:t>Komunikowanie polityczne kandydata na prezydenta spoza głównego nurtu politycznego. Studium przypadku kampanii Pawła Kukiza w 2015 roku</w:t>
            </w:r>
          </w:p>
          <w:p w14:paraId="397AE0CC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1A5C56" w:rsidRPr="001A5C56" w14:paraId="05524FCC" w14:textId="77777777" w:rsidTr="001A5C56">
        <w:tc>
          <w:tcPr>
            <w:tcW w:w="1063" w:type="dxa"/>
          </w:tcPr>
          <w:p w14:paraId="2C472BDC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color w:val="000000"/>
              </w:rPr>
              <w:t>420492</w:t>
            </w:r>
          </w:p>
          <w:p w14:paraId="416A5C3B" w14:textId="77777777" w:rsidR="001A5C56" w:rsidRPr="001A5C56" w:rsidRDefault="001A5C56" w:rsidP="001A5C56">
            <w:pPr>
              <w:pStyle w:val="NormalnyWeb"/>
              <w:jc w:val="both"/>
              <w:rPr>
                <w:color w:val="000000"/>
              </w:rPr>
            </w:pPr>
          </w:p>
        </w:tc>
        <w:tc>
          <w:tcPr>
            <w:tcW w:w="2051" w:type="dxa"/>
          </w:tcPr>
          <w:p w14:paraId="28611DF3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Ł. Młyńczyk</w:t>
            </w:r>
          </w:p>
        </w:tc>
        <w:tc>
          <w:tcPr>
            <w:tcW w:w="6237" w:type="dxa"/>
          </w:tcPr>
          <w:p w14:paraId="30C6B6F0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bCs/>
                <w:iCs/>
                <w:color w:val="000000"/>
              </w:rPr>
              <w:t>Manipulacja wizerunkiem Unii Europejskiej w polskiej prekampanii i kampanii wyborczej do Parlamentu Europejskiego w 2024 roku</w:t>
            </w:r>
          </w:p>
          <w:p w14:paraId="5264EFDA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1A5C56" w:rsidRPr="001A5C56" w14:paraId="679FDF9A" w14:textId="77777777" w:rsidTr="001A5C56">
        <w:tc>
          <w:tcPr>
            <w:tcW w:w="1063" w:type="dxa"/>
          </w:tcPr>
          <w:p w14:paraId="47EFD0F8" w14:textId="77777777" w:rsidR="001A5C56" w:rsidRPr="001A5C56" w:rsidRDefault="001A5C56" w:rsidP="001A5C56">
            <w:pPr>
              <w:pStyle w:val="NormalnyWeb"/>
              <w:spacing w:before="0" w:beforeAutospacing="0" w:after="20" w:afterAutospacing="0"/>
              <w:jc w:val="both"/>
            </w:pPr>
            <w:r w:rsidRPr="001A5C56">
              <w:rPr>
                <w:color w:val="000000"/>
              </w:rPr>
              <w:t>457533</w:t>
            </w:r>
          </w:p>
          <w:p w14:paraId="56308578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51" w:type="dxa"/>
          </w:tcPr>
          <w:p w14:paraId="1E7D4275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S. Kozłowski</w:t>
            </w:r>
          </w:p>
        </w:tc>
        <w:tc>
          <w:tcPr>
            <w:tcW w:w="6237" w:type="dxa"/>
          </w:tcPr>
          <w:p w14:paraId="466B51A1" w14:textId="77777777" w:rsidR="001A5C56" w:rsidRPr="001A5C56" w:rsidRDefault="001A5C56" w:rsidP="001A5C56">
            <w:pPr>
              <w:pStyle w:val="NormalnyWeb"/>
              <w:spacing w:before="0" w:beforeAutospacing="0" w:after="20" w:afterAutospacing="0"/>
              <w:jc w:val="both"/>
            </w:pPr>
            <w:r w:rsidRPr="001A5C56">
              <w:rPr>
                <w:color w:val="000000"/>
              </w:rPr>
              <w:t>Prasa samorządowa gminy Chęciny i jej wpływ na społeczność lokalną</w:t>
            </w:r>
          </w:p>
          <w:p w14:paraId="1E276023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  <w:rPr>
                <w:bCs/>
                <w:iCs/>
                <w:color w:val="000000"/>
              </w:rPr>
            </w:pPr>
          </w:p>
        </w:tc>
      </w:tr>
      <w:tr w:rsidR="001A5C56" w:rsidRPr="001A5C56" w14:paraId="742DBAAD" w14:textId="77777777" w:rsidTr="001A5C56">
        <w:tc>
          <w:tcPr>
            <w:tcW w:w="1063" w:type="dxa"/>
          </w:tcPr>
          <w:p w14:paraId="1349CCC7" w14:textId="77777777" w:rsidR="001A5C56" w:rsidRPr="001A5C56" w:rsidRDefault="001A5C56" w:rsidP="001A5C56">
            <w:pPr>
              <w:pStyle w:val="NormalnyWeb"/>
              <w:spacing w:before="0" w:beforeAutospacing="0" w:after="20" w:afterAutospacing="0"/>
              <w:jc w:val="both"/>
              <w:rPr>
                <w:color w:val="000000"/>
              </w:rPr>
            </w:pPr>
            <w:r w:rsidRPr="001A5C56">
              <w:rPr>
                <w:color w:val="000000"/>
              </w:rPr>
              <w:t>457539</w:t>
            </w:r>
          </w:p>
        </w:tc>
        <w:tc>
          <w:tcPr>
            <w:tcW w:w="2051" w:type="dxa"/>
          </w:tcPr>
          <w:p w14:paraId="1141B2DB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S. Kozłowski</w:t>
            </w:r>
          </w:p>
        </w:tc>
        <w:tc>
          <w:tcPr>
            <w:tcW w:w="6237" w:type="dxa"/>
          </w:tcPr>
          <w:p w14:paraId="207736C1" w14:textId="77777777" w:rsidR="001A5C56" w:rsidRPr="001A5C56" w:rsidRDefault="001A5C56" w:rsidP="001A5C56">
            <w:pPr>
              <w:pStyle w:val="NormalnyWeb"/>
              <w:spacing w:before="0" w:beforeAutospacing="0" w:after="20" w:afterAutospacing="0"/>
              <w:jc w:val="both"/>
            </w:pPr>
            <w:r w:rsidRPr="001A5C56">
              <w:rPr>
                <w:color w:val="000000"/>
              </w:rPr>
              <w:t>Psychologiczne aspekty przywództwa politycznego w ujęciu porównawczym na przykładzie Recepa Tayyipa Erdogana, Viktora Orbana i Władimira Putina</w:t>
            </w:r>
          </w:p>
          <w:p w14:paraId="187C50A0" w14:textId="77777777" w:rsidR="001A5C56" w:rsidRPr="001A5C56" w:rsidRDefault="001A5C56" w:rsidP="001A5C56">
            <w:pPr>
              <w:pStyle w:val="NormalnyWeb"/>
              <w:spacing w:before="0" w:beforeAutospacing="0" w:after="20" w:afterAutospacing="0"/>
              <w:jc w:val="both"/>
              <w:rPr>
                <w:color w:val="000000"/>
              </w:rPr>
            </w:pPr>
          </w:p>
        </w:tc>
      </w:tr>
      <w:tr w:rsidR="001A5C56" w:rsidRPr="001A5C56" w14:paraId="0A5E116A" w14:textId="77777777" w:rsidTr="001A5C56">
        <w:tc>
          <w:tcPr>
            <w:tcW w:w="1063" w:type="dxa"/>
          </w:tcPr>
          <w:p w14:paraId="7DE4FB20" w14:textId="77777777" w:rsidR="001A5C56" w:rsidRPr="001A5C56" w:rsidRDefault="001A5C56" w:rsidP="001A5C56">
            <w:pPr>
              <w:pStyle w:val="NormalnyWeb"/>
              <w:jc w:val="both"/>
            </w:pPr>
            <w:r w:rsidRPr="001A5C56">
              <w:rPr>
                <w:color w:val="000000"/>
              </w:rPr>
              <w:t>383002</w:t>
            </w:r>
          </w:p>
          <w:p w14:paraId="5482E792" w14:textId="77777777" w:rsidR="001A5C56" w:rsidRPr="001A5C56" w:rsidRDefault="001A5C56" w:rsidP="001A5C56">
            <w:pPr>
              <w:pStyle w:val="NormalnyWeb"/>
              <w:spacing w:before="0" w:beforeAutospacing="0" w:after="20" w:afterAutospacing="0"/>
              <w:jc w:val="both"/>
              <w:rPr>
                <w:color w:val="000000"/>
              </w:rPr>
            </w:pPr>
          </w:p>
        </w:tc>
        <w:tc>
          <w:tcPr>
            <w:tcW w:w="2051" w:type="dxa"/>
          </w:tcPr>
          <w:p w14:paraId="3CFAAA13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T. Żyro</w:t>
            </w:r>
          </w:p>
        </w:tc>
        <w:tc>
          <w:tcPr>
            <w:tcW w:w="6237" w:type="dxa"/>
          </w:tcPr>
          <w:p w14:paraId="775B732A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  <w:rPr>
                <w:color w:val="000000"/>
              </w:rPr>
            </w:pPr>
            <w:r w:rsidRPr="001A5C56">
              <w:rPr>
                <w:color w:val="000000"/>
              </w:rPr>
              <w:t>Wojna i pokój w katolickiej nauce społecznej w aspekcie doktrynalnym i politycznym. Wybrane zagadnienia</w:t>
            </w:r>
          </w:p>
        </w:tc>
      </w:tr>
      <w:tr w:rsidR="001A5C56" w:rsidRPr="001A5C56" w14:paraId="0469E3C3" w14:textId="77777777" w:rsidTr="001A5C56">
        <w:tc>
          <w:tcPr>
            <w:tcW w:w="1063" w:type="dxa"/>
          </w:tcPr>
          <w:p w14:paraId="07CBCEF6" w14:textId="77777777" w:rsidR="001A5C56" w:rsidRPr="001A5C56" w:rsidRDefault="001A5C56" w:rsidP="001A5C56">
            <w:pPr>
              <w:pStyle w:val="NormalnyWeb"/>
              <w:spacing w:before="0" w:beforeAutospacing="0" w:after="200" w:afterAutospacing="0"/>
              <w:jc w:val="both"/>
            </w:pPr>
            <w:r w:rsidRPr="001A5C56">
              <w:rPr>
                <w:color w:val="000000"/>
              </w:rPr>
              <w:t>425 973</w:t>
            </w:r>
          </w:p>
          <w:p w14:paraId="30CF6426" w14:textId="77777777" w:rsidR="001A5C56" w:rsidRPr="001A5C56" w:rsidRDefault="001A5C56" w:rsidP="001A5C56">
            <w:pPr>
              <w:pStyle w:val="NormalnyWeb"/>
              <w:jc w:val="both"/>
              <w:rPr>
                <w:color w:val="000000"/>
              </w:rPr>
            </w:pPr>
          </w:p>
        </w:tc>
        <w:tc>
          <w:tcPr>
            <w:tcW w:w="2051" w:type="dxa"/>
          </w:tcPr>
          <w:p w14:paraId="1F41C2CC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T. Żyro</w:t>
            </w:r>
          </w:p>
        </w:tc>
        <w:tc>
          <w:tcPr>
            <w:tcW w:w="6237" w:type="dxa"/>
          </w:tcPr>
          <w:p w14:paraId="38DAE068" w14:textId="77777777" w:rsidR="001A5C56" w:rsidRPr="001A5C56" w:rsidRDefault="001A5C56" w:rsidP="001A5C56">
            <w:pPr>
              <w:pStyle w:val="NormalnyWeb"/>
              <w:spacing w:before="0" w:beforeAutospacing="0" w:after="200" w:afterAutospacing="0"/>
              <w:jc w:val="both"/>
            </w:pPr>
            <w:r w:rsidRPr="001A5C56">
              <w:rPr>
                <w:iCs/>
                <w:color w:val="000000"/>
              </w:rPr>
              <w:t>Obietnice wyborcze PiS w wyborach parlamentarnych 2019 roku. Analiza wybranych przypadków</w:t>
            </w:r>
          </w:p>
          <w:p w14:paraId="3FDFB685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1A5C56" w:rsidRPr="001A5C56" w14:paraId="0551A085" w14:textId="77777777" w:rsidTr="001A5C56">
        <w:tc>
          <w:tcPr>
            <w:tcW w:w="1063" w:type="dxa"/>
          </w:tcPr>
          <w:p w14:paraId="32F08DC8" w14:textId="77777777" w:rsidR="001A5C56" w:rsidRPr="001A5C56" w:rsidRDefault="001A5C56" w:rsidP="001A5C56">
            <w:pPr>
              <w:pStyle w:val="NormalnyWeb"/>
              <w:spacing w:before="0" w:beforeAutospacing="0" w:after="160" w:afterAutospacing="0"/>
              <w:jc w:val="both"/>
            </w:pPr>
            <w:r w:rsidRPr="001A5C56">
              <w:rPr>
                <w:color w:val="000000"/>
              </w:rPr>
              <w:t>420104</w:t>
            </w:r>
          </w:p>
          <w:p w14:paraId="517BF3F8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51" w:type="dxa"/>
          </w:tcPr>
          <w:p w14:paraId="1B4B416B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W. Jakubowski</w:t>
            </w:r>
          </w:p>
        </w:tc>
        <w:tc>
          <w:tcPr>
            <w:tcW w:w="6237" w:type="dxa"/>
          </w:tcPr>
          <w:p w14:paraId="311974EC" w14:textId="77777777" w:rsidR="001A5C56" w:rsidRPr="001A5C56" w:rsidRDefault="001A5C56" w:rsidP="001A5C56">
            <w:pPr>
              <w:pStyle w:val="NormalnyWeb"/>
              <w:spacing w:before="0" w:beforeAutospacing="0" w:after="160" w:afterAutospacing="0"/>
              <w:jc w:val="both"/>
            </w:pPr>
            <w:r w:rsidRPr="001A5C56">
              <w:rPr>
                <w:bCs/>
                <w:color w:val="000000"/>
              </w:rPr>
              <w:t>Księstwo Andory – historia i ustrój na tle porównawczym miniaturowych państw Europy</w:t>
            </w:r>
          </w:p>
          <w:p w14:paraId="38A74D6A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  <w:tr w:rsidR="001A5C56" w:rsidRPr="001A5C56" w14:paraId="6B14BC15" w14:textId="77777777" w:rsidTr="001A5C56">
        <w:tc>
          <w:tcPr>
            <w:tcW w:w="1063" w:type="dxa"/>
          </w:tcPr>
          <w:p w14:paraId="1FCEA727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color w:val="000000"/>
              </w:rPr>
              <w:lastRenderedPageBreak/>
              <w:t>403593</w:t>
            </w:r>
          </w:p>
          <w:p w14:paraId="55EF35F8" w14:textId="77777777" w:rsidR="001A5C56" w:rsidRPr="001A5C56" w:rsidRDefault="001A5C56" w:rsidP="001A5C56">
            <w:pPr>
              <w:pStyle w:val="NormalnyWeb"/>
              <w:jc w:val="both"/>
              <w:rPr>
                <w:color w:val="000000"/>
              </w:rPr>
            </w:pPr>
          </w:p>
        </w:tc>
        <w:tc>
          <w:tcPr>
            <w:tcW w:w="2051" w:type="dxa"/>
          </w:tcPr>
          <w:p w14:paraId="54F64AC7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W. Jakubowski</w:t>
            </w:r>
          </w:p>
        </w:tc>
        <w:tc>
          <w:tcPr>
            <w:tcW w:w="6237" w:type="dxa"/>
          </w:tcPr>
          <w:p w14:paraId="079F8C6A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bCs/>
                <w:color w:val="000000"/>
              </w:rPr>
              <w:t>Podejścia konkurujących środowisk eksperckich Stanów Zjednoczonych do polityki administracji prezydenta USA wobec Ukrainy w latach 2014-2023 na przykładzie Center for the National Interest, Atlantic Council of United States i Council on Foreign Relations</w:t>
            </w:r>
          </w:p>
          <w:p w14:paraId="0EDA6300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1A5C56" w:rsidRPr="001A5C56" w14:paraId="7A07CF52" w14:textId="77777777" w:rsidTr="001A5C56">
        <w:tc>
          <w:tcPr>
            <w:tcW w:w="1063" w:type="dxa"/>
          </w:tcPr>
          <w:p w14:paraId="54625F81" w14:textId="77777777" w:rsidR="001A5C56" w:rsidRPr="001A5C56" w:rsidRDefault="001A5C56" w:rsidP="001A5C56">
            <w:pPr>
              <w:pStyle w:val="NormalnyWeb"/>
              <w:spacing w:before="0" w:beforeAutospacing="0" w:after="1" w:afterAutospacing="0"/>
              <w:jc w:val="both"/>
              <w:rPr>
                <w:color w:val="000000"/>
              </w:rPr>
            </w:pPr>
            <w:r w:rsidRPr="001A5C56">
              <w:rPr>
                <w:color w:val="000000"/>
              </w:rPr>
              <w:t>453840</w:t>
            </w:r>
          </w:p>
        </w:tc>
        <w:tc>
          <w:tcPr>
            <w:tcW w:w="2051" w:type="dxa"/>
          </w:tcPr>
          <w:p w14:paraId="5CF6AFE7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F. Ilkowski</w:t>
            </w:r>
          </w:p>
        </w:tc>
        <w:tc>
          <w:tcPr>
            <w:tcW w:w="6237" w:type="dxa"/>
          </w:tcPr>
          <w:p w14:paraId="7EC71B2A" w14:textId="77777777" w:rsidR="001A5C56" w:rsidRPr="001A5C56" w:rsidRDefault="001A5C56" w:rsidP="001A5C56">
            <w:pPr>
              <w:pStyle w:val="NormalnyWeb"/>
              <w:spacing w:after="1"/>
              <w:jc w:val="both"/>
            </w:pPr>
            <w:r w:rsidRPr="001A5C56">
              <w:rPr>
                <w:color w:val="000000"/>
              </w:rPr>
              <w:t>Kreowanie wizerunku politycznego w mediach społecznościowych przez wybranych polityków w Polsce w latach 2009 – 2023</w:t>
            </w:r>
          </w:p>
          <w:p w14:paraId="376A09D4" w14:textId="77777777" w:rsidR="001A5C56" w:rsidRPr="001A5C56" w:rsidRDefault="001A5C56" w:rsidP="001A5C56">
            <w:pPr>
              <w:pStyle w:val="NormalnyWeb"/>
              <w:spacing w:after="1"/>
              <w:jc w:val="both"/>
              <w:rPr>
                <w:color w:val="000000"/>
              </w:rPr>
            </w:pPr>
          </w:p>
        </w:tc>
      </w:tr>
      <w:tr w:rsidR="001A5C56" w:rsidRPr="001A5C56" w14:paraId="63E5C854" w14:textId="77777777" w:rsidTr="001A5C56">
        <w:tc>
          <w:tcPr>
            <w:tcW w:w="1063" w:type="dxa"/>
          </w:tcPr>
          <w:p w14:paraId="3946CCC8" w14:textId="77777777" w:rsidR="001A5C56" w:rsidRPr="001A5C56" w:rsidRDefault="001A5C56" w:rsidP="001A5C56">
            <w:pPr>
              <w:pStyle w:val="NormalnyWeb"/>
              <w:spacing w:before="0" w:beforeAutospacing="0" w:after="1" w:afterAutospacing="0"/>
              <w:jc w:val="both"/>
            </w:pPr>
            <w:r w:rsidRPr="001A5C56">
              <w:rPr>
                <w:color w:val="000000"/>
              </w:rPr>
              <w:t>408725</w:t>
            </w:r>
          </w:p>
          <w:p w14:paraId="6C2AEF51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51" w:type="dxa"/>
          </w:tcPr>
          <w:p w14:paraId="462BEE63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M. Tobiasz</w:t>
            </w:r>
          </w:p>
        </w:tc>
        <w:tc>
          <w:tcPr>
            <w:tcW w:w="6237" w:type="dxa"/>
          </w:tcPr>
          <w:p w14:paraId="1E651E77" w14:textId="77777777" w:rsidR="001A5C56" w:rsidRPr="001A5C56" w:rsidRDefault="001A5C56" w:rsidP="001A5C56">
            <w:pPr>
              <w:pStyle w:val="NormalnyWeb"/>
              <w:spacing w:after="1"/>
              <w:jc w:val="both"/>
            </w:pPr>
            <w:r w:rsidRPr="001A5C56">
              <w:rPr>
                <w:color w:val="000000"/>
              </w:rPr>
              <w:t>Posttotalitarne oblicza władzy politycznej. Totalitaryzm wobec ponowoczesności</w:t>
            </w:r>
          </w:p>
          <w:p w14:paraId="284E6E2F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  <w:tr w:rsidR="001A5C56" w:rsidRPr="001A5C56" w14:paraId="6C6BF64C" w14:textId="77777777" w:rsidTr="001A5C56">
        <w:tc>
          <w:tcPr>
            <w:tcW w:w="1063" w:type="dxa"/>
          </w:tcPr>
          <w:p w14:paraId="11A19FE4" w14:textId="77777777" w:rsidR="001A5C56" w:rsidRPr="001A5C56" w:rsidRDefault="001A5C56" w:rsidP="001A5C56">
            <w:pPr>
              <w:pStyle w:val="NormalnyWeb"/>
              <w:spacing w:before="0" w:beforeAutospacing="0" w:after="200" w:afterAutospacing="0"/>
              <w:jc w:val="both"/>
            </w:pPr>
            <w:r w:rsidRPr="001A5C56">
              <w:rPr>
                <w:color w:val="000000"/>
              </w:rPr>
              <w:t>456057</w:t>
            </w:r>
          </w:p>
          <w:p w14:paraId="007F95BB" w14:textId="77777777" w:rsidR="001A5C56" w:rsidRPr="001A5C56" w:rsidRDefault="001A5C56" w:rsidP="001A5C56">
            <w:pPr>
              <w:pStyle w:val="NormalnyWeb"/>
              <w:spacing w:before="0" w:beforeAutospacing="0" w:after="1" w:afterAutospacing="0"/>
              <w:jc w:val="both"/>
              <w:rPr>
                <w:color w:val="000000"/>
              </w:rPr>
            </w:pPr>
          </w:p>
        </w:tc>
        <w:tc>
          <w:tcPr>
            <w:tcW w:w="2051" w:type="dxa"/>
          </w:tcPr>
          <w:p w14:paraId="399FE2FD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J. Ziółkowski</w:t>
            </w:r>
          </w:p>
        </w:tc>
        <w:tc>
          <w:tcPr>
            <w:tcW w:w="6237" w:type="dxa"/>
          </w:tcPr>
          <w:p w14:paraId="45D3E102" w14:textId="77777777" w:rsidR="001A5C56" w:rsidRPr="001A5C56" w:rsidRDefault="001A5C56" w:rsidP="001A5C56">
            <w:pPr>
              <w:pStyle w:val="NormalnyWeb"/>
              <w:spacing w:after="1"/>
              <w:jc w:val="both"/>
              <w:rPr>
                <w:color w:val="000000"/>
              </w:rPr>
            </w:pPr>
            <w:r w:rsidRPr="001A5C56">
              <w:rPr>
                <w:color w:val="000000"/>
              </w:rPr>
              <w:t>Wpływ osobowości autorytarnej przywódców na ich decyzje polityczne. Analiza wybranych przypadków.</w:t>
            </w:r>
          </w:p>
        </w:tc>
      </w:tr>
      <w:tr w:rsidR="001A5C56" w:rsidRPr="001A5C56" w14:paraId="0057BF25" w14:textId="77777777" w:rsidTr="001A5C56">
        <w:tc>
          <w:tcPr>
            <w:tcW w:w="1063" w:type="dxa"/>
          </w:tcPr>
          <w:p w14:paraId="531B481F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color w:val="000000"/>
              </w:rPr>
              <w:t>420475</w:t>
            </w:r>
          </w:p>
          <w:p w14:paraId="58AAC179" w14:textId="77777777" w:rsidR="001A5C56" w:rsidRPr="001A5C56" w:rsidRDefault="001A5C56" w:rsidP="001A5C56">
            <w:pPr>
              <w:pStyle w:val="NormalnyWeb"/>
              <w:spacing w:before="0" w:beforeAutospacing="0" w:after="200" w:afterAutospacing="0"/>
              <w:jc w:val="both"/>
              <w:rPr>
                <w:color w:val="000000"/>
              </w:rPr>
            </w:pPr>
          </w:p>
        </w:tc>
        <w:tc>
          <w:tcPr>
            <w:tcW w:w="2051" w:type="dxa"/>
          </w:tcPr>
          <w:p w14:paraId="29CD3499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B. Biskup</w:t>
            </w:r>
          </w:p>
        </w:tc>
        <w:tc>
          <w:tcPr>
            <w:tcW w:w="6237" w:type="dxa"/>
          </w:tcPr>
          <w:p w14:paraId="40678BCD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color w:val="000000"/>
              </w:rPr>
              <w:t>Komunikacja polityczna w erze mediów społecznościowych. Analiza</w:t>
            </w:r>
          </w:p>
          <w:p w14:paraId="5F6B167B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color w:val="000000"/>
              </w:rPr>
              <w:t>kampanii wyborczej Trzeciej Drogi w kontekście pozyskania młodych wyborców w wyborach parlamentarnych 2023 roku</w:t>
            </w:r>
          </w:p>
          <w:p w14:paraId="2A4A52D0" w14:textId="77777777" w:rsidR="001A5C56" w:rsidRPr="001A5C56" w:rsidRDefault="001A5C56" w:rsidP="001A5C56">
            <w:pPr>
              <w:pStyle w:val="NormalnyWeb"/>
              <w:spacing w:after="1"/>
              <w:jc w:val="both"/>
              <w:rPr>
                <w:color w:val="000000"/>
              </w:rPr>
            </w:pPr>
          </w:p>
        </w:tc>
      </w:tr>
      <w:tr w:rsidR="001A5C56" w:rsidRPr="001A5C56" w14:paraId="0617FE77" w14:textId="77777777" w:rsidTr="001A5C56">
        <w:tc>
          <w:tcPr>
            <w:tcW w:w="1063" w:type="dxa"/>
          </w:tcPr>
          <w:p w14:paraId="360EAD79" w14:textId="77777777" w:rsidR="001A5C56" w:rsidRPr="001A5C56" w:rsidRDefault="001A5C56" w:rsidP="001A5C56">
            <w:pPr>
              <w:pStyle w:val="NormalnyWeb"/>
              <w:spacing w:before="0" w:beforeAutospacing="0" w:after="200" w:afterAutospacing="0"/>
              <w:jc w:val="both"/>
              <w:rPr>
                <w:color w:val="000000"/>
              </w:rPr>
            </w:pPr>
            <w:r w:rsidRPr="001A5C56">
              <w:rPr>
                <w:color w:val="000000"/>
              </w:rPr>
              <w:t>419992</w:t>
            </w:r>
          </w:p>
        </w:tc>
        <w:tc>
          <w:tcPr>
            <w:tcW w:w="2051" w:type="dxa"/>
          </w:tcPr>
          <w:p w14:paraId="6C21D2FF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B. Biskup</w:t>
            </w:r>
          </w:p>
        </w:tc>
        <w:tc>
          <w:tcPr>
            <w:tcW w:w="6237" w:type="dxa"/>
          </w:tcPr>
          <w:p w14:paraId="68A86AE2" w14:textId="77777777" w:rsidR="001A5C56" w:rsidRPr="001A5C56" w:rsidRDefault="001A5C56" w:rsidP="001A5C56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</w:pPr>
            <w:r w:rsidRPr="001A5C56">
              <w:rPr>
                <w:color w:val="000000"/>
              </w:rPr>
              <w:t>Wzajemne oddziaływanie polityków i mediów w obszarze programowym podczas kampanii parlamentarnej 2023 roku na przykładzie wybranych telewizyjnych programów informacyjnych i platformy X</w:t>
            </w:r>
          </w:p>
          <w:p w14:paraId="20194FD2" w14:textId="77777777" w:rsidR="001A5C56" w:rsidRPr="001A5C56" w:rsidRDefault="001A5C56" w:rsidP="001A5C56">
            <w:pPr>
              <w:pStyle w:val="NormalnyWeb"/>
              <w:spacing w:after="1"/>
              <w:jc w:val="both"/>
              <w:rPr>
                <w:color w:val="000000"/>
              </w:rPr>
            </w:pPr>
          </w:p>
        </w:tc>
      </w:tr>
      <w:tr w:rsidR="001A5C56" w:rsidRPr="001A5C56" w14:paraId="5D47C98A" w14:textId="77777777" w:rsidTr="001A5C56">
        <w:tc>
          <w:tcPr>
            <w:tcW w:w="1063" w:type="dxa"/>
          </w:tcPr>
          <w:p w14:paraId="7C9E2083" w14:textId="77777777" w:rsidR="001A5C56" w:rsidRPr="001A5C56" w:rsidRDefault="001A5C56" w:rsidP="001A5C56">
            <w:pPr>
              <w:pStyle w:val="NormalnyWeb"/>
              <w:jc w:val="both"/>
            </w:pPr>
            <w:r w:rsidRPr="001A5C56">
              <w:rPr>
                <w:color w:val="000000"/>
              </w:rPr>
              <w:t>410067</w:t>
            </w:r>
          </w:p>
          <w:p w14:paraId="59523B32" w14:textId="77777777" w:rsidR="001A5C56" w:rsidRPr="001A5C56" w:rsidRDefault="001A5C56" w:rsidP="001A5C56">
            <w:pPr>
              <w:pStyle w:val="NormalnyWeb"/>
              <w:spacing w:before="0" w:beforeAutospacing="0" w:after="200" w:afterAutospacing="0"/>
              <w:jc w:val="both"/>
              <w:rPr>
                <w:color w:val="000000"/>
              </w:rPr>
            </w:pPr>
          </w:p>
        </w:tc>
        <w:tc>
          <w:tcPr>
            <w:tcW w:w="2051" w:type="dxa"/>
          </w:tcPr>
          <w:p w14:paraId="42B5E5E0" w14:textId="77777777" w:rsidR="001A5C56" w:rsidRPr="001A5C56" w:rsidRDefault="001A5C56" w:rsidP="001A5C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C56">
              <w:rPr>
                <w:rFonts w:ascii="Times New Roman" w:hAnsi="Times New Roman"/>
                <w:sz w:val="24"/>
                <w:szCs w:val="24"/>
              </w:rPr>
              <w:t>B. Biskup</w:t>
            </w:r>
          </w:p>
        </w:tc>
        <w:tc>
          <w:tcPr>
            <w:tcW w:w="6237" w:type="dxa"/>
          </w:tcPr>
          <w:p w14:paraId="57408DC0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color w:val="000000"/>
              </w:rPr>
              <w:t>Czy dzięki social mediom można wygrać wybory samorządowe? Strategie</w:t>
            </w:r>
          </w:p>
          <w:p w14:paraId="628AF49C" w14:textId="77777777" w:rsidR="001A5C56" w:rsidRPr="001A5C56" w:rsidRDefault="001A5C56" w:rsidP="001A5C56">
            <w:pPr>
              <w:pStyle w:val="NormalnyWeb"/>
              <w:spacing w:before="0" w:beforeAutospacing="0" w:after="0" w:afterAutospacing="0"/>
              <w:jc w:val="both"/>
            </w:pPr>
            <w:r w:rsidRPr="001A5C56">
              <w:rPr>
                <w:color w:val="000000"/>
              </w:rPr>
              <w:t>komunikacji w nowych mediach w wybranych przykładach z wyborów</w:t>
            </w:r>
          </w:p>
          <w:p w14:paraId="07D6FA2A" w14:textId="77777777" w:rsidR="001A5C56" w:rsidRPr="001A5C56" w:rsidRDefault="001A5C56" w:rsidP="001A5C56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A5C56">
              <w:rPr>
                <w:color w:val="000000"/>
              </w:rPr>
              <w:t>samorządowych w 2024 roku</w:t>
            </w:r>
          </w:p>
        </w:tc>
      </w:tr>
    </w:tbl>
    <w:p w14:paraId="5D6941FC" w14:textId="5B61BB69" w:rsidR="00E7563C" w:rsidRPr="001A5C56" w:rsidRDefault="00E7563C" w:rsidP="001A5C5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7563C" w:rsidRPr="001A5C56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B2E19" w14:textId="77777777" w:rsidR="00F31C18" w:rsidRDefault="00F31C18" w:rsidP="00ED051E">
      <w:pPr>
        <w:spacing w:after="0" w:line="240" w:lineRule="auto"/>
      </w:pPr>
      <w:r>
        <w:separator/>
      </w:r>
    </w:p>
  </w:endnote>
  <w:endnote w:type="continuationSeparator" w:id="0">
    <w:p w14:paraId="016CF543" w14:textId="77777777" w:rsidR="00F31C18" w:rsidRDefault="00F31C18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455B1" w14:textId="77777777" w:rsidR="00F31C18" w:rsidRDefault="00F31C18" w:rsidP="00ED051E">
      <w:pPr>
        <w:spacing w:after="0" w:line="240" w:lineRule="auto"/>
      </w:pPr>
      <w:r>
        <w:separator/>
      </w:r>
    </w:p>
  </w:footnote>
  <w:footnote w:type="continuationSeparator" w:id="0">
    <w:p w14:paraId="29B0F1A4" w14:textId="77777777" w:rsidR="00F31C18" w:rsidRDefault="00F31C18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6E0"/>
    <w:rsid w:val="00002B1E"/>
    <w:rsid w:val="000048DD"/>
    <w:rsid w:val="00006879"/>
    <w:rsid w:val="000254CD"/>
    <w:rsid w:val="000314A1"/>
    <w:rsid w:val="000318E5"/>
    <w:rsid w:val="000361C9"/>
    <w:rsid w:val="00046874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8D4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5278"/>
    <w:rsid w:val="001A5C56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073C6"/>
    <w:rsid w:val="00226F95"/>
    <w:rsid w:val="0023066A"/>
    <w:rsid w:val="00230E90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1AA0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668E1"/>
    <w:rsid w:val="003722DF"/>
    <w:rsid w:val="0037404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0F08"/>
    <w:rsid w:val="003D10F5"/>
    <w:rsid w:val="003D7258"/>
    <w:rsid w:val="003E2C13"/>
    <w:rsid w:val="003E56DB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69A"/>
    <w:rsid w:val="004C4E38"/>
    <w:rsid w:val="004D5426"/>
    <w:rsid w:val="004E1982"/>
    <w:rsid w:val="004F1F25"/>
    <w:rsid w:val="004F52AC"/>
    <w:rsid w:val="00500B13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74AFE"/>
    <w:rsid w:val="005846F8"/>
    <w:rsid w:val="005A0E8D"/>
    <w:rsid w:val="005A303D"/>
    <w:rsid w:val="005A7320"/>
    <w:rsid w:val="005B577C"/>
    <w:rsid w:val="005C38BD"/>
    <w:rsid w:val="005C620C"/>
    <w:rsid w:val="005C6BC9"/>
    <w:rsid w:val="005D2E8B"/>
    <w:rsid w:val="005D735C"/>
    <w:rsid w:val="005E3E0F"/>
    <w:rsid w:val="005E7AD0"/>
    <w:rsid w:val="005F4A62"/>
    <w:rsid w:val="005F65D5"/>
    <w:rsid w:val="00605FDE"/>
    <w:rsid w:val="0061022C"/>
    <w:rsid w:val="0064158E"/>
    <w:rsid w:val="00642432"/>
    <w:rsid w:val="00643C1A"/>
    <w:rsid w:val="0065081F"/>
    <w:rsid w:val="006649E6"/>
    <w:rsid w:val="006667FB"/>
    <w:rsid w:val="006B0C84"/>
    <w:rsid w:val="006C3AC9"/>
    <w:rsid w:val="006C4426"/>
    <w:rsid w:val="006C7063"/>
    <w:rsid w:val="006D1020"/>
    <w:rsid w:val="006D1C4A"/>
    <w:rsid w:val="006E3E76"/>
    <w:rsid w:val="006F2500"/>
    <w:rsid w:val="006F4826"/>
    <w:rsid w:val="006F5256"/>
    <w:rsid w:val="0070171F"/>
    <w:rsid w:val="007065E0"/>
    <w:rsid w:val="007103AA"/>
    <w:rsid w:val="00712D7E"/>
    <w:rsid w:val="007231E0"/>
    <w:rsid w:val="00723F99"/>
    <w:rsid w:val="0073067A"/>
    <w:rsid w:val="00733BDA"/>
    <w:rsid w:val="007446E2"/>
    <w:rsid w:val="00746074"/>
    <w:rsid w:val="007464ED"/>
    <w:rsid w:val="00753769"/>
    <w:rsid w:val="0076039E"/>
    <w:rsid w:val="00762431"/>
    <w:rsid w:val="007631C4"/>
    <w:rsid w:val="007663D5"/>
    <w:rsid w:val="007709E7"/>
    <w:rsid w:val="00775A70"/>
    <w:rsid w:val="00777A3A"/>
    <w:rsid w:val="00782152"/>
    <w:rsid w:val="00786C87"/>
    <w:rsid w:val="007B39C8"/>
    <w:rsid w:val="007B41F7"/>
    <w:rsid w:val="007C17EC"/>
    <w:rsid w:val="007D769D"/>
    <w:rsid w:val="007E034A"/>
    <w:rsid w:val="007E2952"/>
    <w:rsid w:val="007F03A8"/>
    <w:rsid w:val="007F1F0F"/>
    <w:rsid w:val="007F2216"/>
    <w:rsid w:val="007F7AF8"/>
    <w:rsid w:val="0080176B"/>
    <w:rsid w:val="00802954"/>
    <w:rsid w:val="00802F78"/>
    <w:rsid w:val="00810959"/>
    <w:rsid w:val="00840661"/>
    <w:rsid w:val="008450E1"/>
    <w:rsid w:val="00852BDF"/>
    <w:rsid w:val="00857CEE"/>
    <w:rsid w:val="00861152"/>
    <w:rsid w:val="00863DC3"/>
    <w:rsid w:val="0087001A"/>
    <w:rsid w:val="00872AE0"/>
    <w:rsid w:val="0088298F"/>
    <w:rsid w:val="00892993"/>
    <w:rsid w:val="008A00D1"/>
    <w:rsid w:val="008A3ECF"/>
    <w:rsid w:val="008A4044"/>
    <w:rsid w:val="008A4BDD"/>
    <w:rsid w:val="008A62B1"/>
    <w:rsid w:val="008A68E2"/>
    <w:rsid w:val="008B0261"/>
    <w:rsid w:val="008B26E1"/>
    <w:rsid w:val="008B2ED3"/>
    <w:rsid w:val="008B4CC9"/>
    <w:rsid w:val="008B514B"/>
    <w:rsid w:val="008C174E"/>
    <w:rsid w:val="008C1EE3"/>
    <w:rsid w:val="008C2A60"/>
    <w:rsid w:val="008C46C0"/>
    <w:rsid w:val="008D37DE"/>
    <w:rsid w:val="008E3CD1"/>
    <w:rsid w:val="008F6209"/>
    <w:rsid w:val="009000D9"/>
    <w:rsid w:val="00905E82"/>
    <w:rsid w:val="0091025B"/>
    <w:rsid w:val="009102B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A07C5B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47FA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40A4"/>
    <w:rsid w:val="00BD6302"/>
    <w:rsid w:val="00BE7CF8"/>
    <w:rsid w:val="00BF2B81"/>
    <w:rsid w:val="00BF48C7"/>
    <w:rsid w:val="00BF50B6"/>
    <w:rsid w:val="00BF52A9"/>
    <w:rsid w:val="00BF7526"/>
    <w:rsid w:val="00C04EEB"/>
    <w:rsid w:val="00C13ACA"/>
    <w:rsid w:val="00C15433"/>
    <w:rsid w:val="00C24115"/>
    <w:rsid w:val="00C344AF"/>
    <w:rsid w:val="00C4291C"/>
    <w:rsid w:val="00C47056"/>
    <w:rsid w:val="00C47DFC"/>
    <w:rsid w:val="00C5205F"/>
    <w:rsid w:val="00C53872"/>
    <w:rsid w:val="00C65649"/>
    <w:rsid w:val="00C72A84"/>
    <w:rsid w:val="00C7401E"/>
    <w:rsid w:val="00C8157B"/>
    <w:rsid w:val="00C9010D"/>
    <w:rsid w:val="00C97B72"/>
    <w:rsid w:val="00CB3EA8"/>
    <w:rsid w:val="00CB4EE4"/>
    <w:rsid w:val="00CB5DF9"/>
    <w:rsid w:val="00CC3EE0"/>
    <w:rsid w:val="00CE0C76"/>
    <w:rsid w:val="00CF0A4B"/>
    <w:rsid w:val="00CF4B50"/>
    <w:rsid w:val="00D002D6"/>
    <w:rsid w:val="00D1043D"/>
    <w:rsid w:val="00D11FD9"/>
    <w:rsid w:val="00D12DEF"/>
    <w:rsid w:val="00D1571F"/>
    <w:rsid w:val="00D15935"/>
    <w:rsid w:val="00D16399"/>
    <w:rsid w:val="00D16DFB"/>
    <w:rsid w:val="00D1726D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7C6C"/>
    <w:rsid w:val="00E23C9D"/>
    <w:rsid w:val="00E32BF6"/>
    <w:rsid w:val="00E35ECC"/>
    <w:rsid w:val="00E4156C"/>
    <w:rsid w:val="00E41DD3"/>
    <w:rsid w:val="00E448B0"/>
    <w:rsid w:val="00E62901"/>
    <w:rsid w:val="00E629B5"/>
    <w:rsid w:val="00E62D53"/>
    <w:rsid w:val="00E7563C"/>
    <w:rsid w:val="00E757E9"/>
    <w:rsid w:val="00E76079"/>
    <w:rsid w:val="00E86CC9"/>
    <w:rsid w:val="00E96AD2"/>
    <w:rsid w:val="00E97C0C"/>
    <w:rsid w:val="00EA56D6"/>
    <w:rsid w:val="00EA7FF5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E4C0C"/>
    <w:rsid w:val="00EF2885"/>
    <w:rsid w:val="00F02012"/>
    <w:rsid w:val="00F10074"/>
    <w:rsid w:val="00F10E19"/>
    <w:rsid w:val="00F17EDF"/>
    <w:rsid w:val="00F241BA"/>
    <w:rsid w:val="00F30435"/>
    <w:rsid w:val="00F31C18"/>
    <w:rsid w:val="00F328FF"/>
    <w:rsid w:val="00F333D9"/>
    <w:rsid w:val="00F3445C"/>
    <w:rsid w:val="00F3579F"/>
    <w:rsid w:val="00F37109"/>
    <w:rsid w:val="00F458CA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table" w:customStyle="1" w:styleId="Tabela-Siatka3">
    <w:name w:val="Tabela - Siatka3"/>
    <w:basedOn w:val="Standardowy"/>
    <w:next w:val="Tabela-Siatka"/>
    <w:uiPriority w:val="39"/>
    <w:rsid w:val="0000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0968DD2A-0DC5-4D9C-A450-7C8876765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1139</Words>
  <Characters>6838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2</cp:revision>
  <cp:lastPrinted>2023-11-23T13:40:00Z</cp:lastPrinted>
  <dcterms:created xsi:type="dcterms:W3CDTF">2024-01-19T13:44:00Z</dcterms:created>
  <dcterms:modified xsi:type="dcterms:W3CDTF">2024-01-19T13:44:00Z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